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1102" w14:textId="1BE5844B" w:rsidR="005D3E67" w:rsidRDefault="00825581" w:rsidP="00825581">
      <w:pPr>
        <w:spacing w:before="5400"/>
        <w:ind w:left="0"/>
        <w:rPr>
          <w:rFonts w:ascii="Calibri" w:hAnsi="Calibri"/>
          <w:b/>
          <w:sz w:val="56"/>
          <w:szCs w:val="56"/>
        </w:rPr>
      </w:pPr>
      <w:r w:rsidRPr="00825581">
        <w:rPr>
          <w:rFonts w:ascii="Calibri" w:hAnsi="Calibri"/>
          <w:b/>
          <w:sz w:val="56"/>
          <w:szCs w:val="56"/>
        </w:rPr>
        <w:t>Mustervorlage</w:t>
      </w:r>
      <w:r w:rsidR="005D3E67" w:rsidRPr="00825581">
        <w:rPr>
          <w:rFonts w:ascii="Calibri" w:hAnsi="Calibri"/>
          <w:b/>
          <w:sz w:val="56"/>
          <w:szCs w:val="56"/>
        </w:rPr>
        <w:t xml:space="preserve"> </w:t>
      </w:r>
      <w:r w:rsidR="00372635">
        <w:rPr>
          <w:rFonts w:ascii="Calibri" w:hAnsi="Calibri"/>
          <w:b/>
          <w:sz w:val="56"/>
          <w:szCs w:val="56"/>
        </w:rPr>
        <w:t>Gestaltungsplan</w:t>
      </w:r>
    </w:p>
    <w:p w14:paraId="3E9451FE" w14:textId="13B4779F" w:rsidR="001E6E70" w:rsidRDefault="001E6E70" w:rsidP="00633804">
      <w:pPr>
        <w:spacing w:before="480"/>
        <w:ind w:left="0"/>
        <w:rPr>
          <w:rFonts w:ascii="Calibri" w:hAnsi="Calibri"/>
          <w:b/>
          <w:color w:val="C00000"/>
          <w:sz w:val="22"/>
          <w:szCs w:val="22"/>
        </w:rPr>
      </w:pPr>
      <w:r w:rsidRPr="001E6E70">
        <w:rPr>
          <w:rFonts w:ascii="Calibri" w:hAnsi="Calibri"/>
          <w:b/>
          <w:color w:val="C00000"/>
          <w:sz w:val="22"/>
          <w:szCs w:val="22"/>
        </w:rPr>
        <w:t xml:space="preserve">Stand </w:t>
      </w:r>
      <w:r w:rsidR="00C43A92">
        <w:rPr>
          <w:rFonts w:ascii="Calibri" w:hAnsi="Calibri"/>
          <w:b/>
          <w:color w:val="C00000"/>
          <w:sz w:val="22"/>
          <w:szCs w:val="22"/>
        </w:rPr>
        <w:t>07</w:t>
      </w:r>
      <w:r w:rsidR="00B739EC">
        <w:rPr>
          <w:rFonts w:ascii="Calibri" w:hAnsi="Calibri"/>
          <w:b/>
          <w:color w:val="C00000"/>
          <w:sz w:val="22"/>
          <w:szCs w:val="22"/>
        </w:rPr>
        <w:t>.</w:t>
      </w:r>
      <w:r w:rsidR="00C72054">
        <w:rPr>
          <w:rFonts w:ascii="Calibri" w:hAnsi="Calibri"/>
          <w:b/>
          <w:color w:val="C00000"/>
          <w:sz w:val="22"/>
          <w:szCs w:val="22"/>
        </w:rPr>
        <w:t xml:space="preserve"> </w:t>
      </w:r>
      <w:r w:rsidR="00C43A92">
        <w:rPr>
          <w:rFonts w:ascii="Calibri" w:hAnsi="Calibri"/>
          <w:b/>
          <w:color w:val="C00000"/>
          <w:sz w:val="22"/>
          <w:szCs w:val="22"/>
        </w:rPr>
        <w:t>April</w:t>
      </w:r>
      <w:r w:rsidR="00633804">
        <w:rPr>
          <w:rFonts w:ascii="Calibri" w:hAnsi="Calibri"/>
          <w:b/>
          <w:color w:val="C00000"/>
          <w:sz w:val="22"/>
          <w:szCs w:val="22"/>
        </w:rPr>
        <w:t xml:space="preserve"> </w:t>
      </w:r>
      <w:r w:rsidR="00C43A92">
        <w:rPr>
          <w:rFonts w:ascii="Calibri" w:hAnsi="Calibri"/>
          <w:b/>
          <w:color w:val="C00000"/>
          <w:sz w:val="22"/>
          <w:szCs w:val="22"/>
        </w:rPr>
        <w:t>2022</w:t>
      </w:r>
    </w:p>
    <w:p w14:paraId="5B1A5610" w14:textId="77777777" w:rsidR="00633804" w:rsidRDefault="00633804" w:rsidP="00633804">
      <w:pPr>
        <w:spacing w:before="480"/>
        <w:ind w:left="0"/>
        <w:rPr>
          <w:rFonts w:ascii="Calibri" w:hAnsi="Calibri"/>
          <w:b/>
          <w:sz w:val="22"/>
        </w:rPr>
      </w:pPr>
    </w:p>
    <w:p w14:paraId="1C648705" w14:textId="77777777" w:rsidR="003D131F" w:rsidRPr="00E46B92" w:rsidRDefault="003D131F" w:rsidP="00E46B92">
      <w:pPr>
        <w:ind w:left="0"/>
        <w:rPr>
          <w:rFonts w:ascii="Calibri" w:hAnsi="Calibri"/>
          <w:b/>
          <w:sz w:val="22"/>
        </w:rPr>
      </w:pPr>
      <w:r w:rsidRPr="00E46B92">
        <w:rPr>
          <w:rFonts w:ascii="Calibri" w:hAnsi="Calibri"/>
          <w:b/>
          <w:sz w:val="22"/>
        </w:rPr>
        <w:t>Inhalt</w:t>
      </w:r>
    </w:p>
    <w:p w14:paraId="579C912C" w14:textId="77777777" w:rsidR="005D3E67" w:rsidRPr="00825581" w:rsidRDefault="005D3E67" w:rsidP="00211654">
      <w:pPr>
        <w:numPr>
          <w:ilvl w:val="0"/>
          <w:numId w:val="9"/>
        </w:numPr>
        <w:ind w:left="322"/>
        <w:rPr>
          <w:rFonts w:ascii="Calibri" w:hAnsi="Calibri"/>
          <w:sz w:val="22"/>
        </w:rPr>
      </w:pPr>
      <w:r w:rsidRPr="00825581">
        <w:rPr>
          <w:rFonts w:ascii="Calibri" w:hAnsi="Calibri"/>
          <w:sz w:val="22"/>
        </w:rPr>
        <w:t>Titelblatt Sonderbauvorschriften</w:t>
      </w:r>
    </w:p>
    <w:p w14:paraId="2C7A3454" w14:textId="77777777" w:rsidR="005D3E67" w:rsidRPr="00825581" w:rsidRDefault="005D3E67" w:rsidP="00211654">
      <w:pPr>
        <w:numPr>
          <w:ilvl w:val="0"/>
          <w:numId w:val="9"/>
        </w:numPr>
        <w:ind w:left="322"/>
        <w:rPr>
          <w:rFonts w:ascii="Calibri" w:hAnsi="Calibri"/>
          <w:sz w:val="22"/>
        </w:rPr>
      </w:pPr>
      <w:r w:rsidRPr="00825581">
        <w:rPr>
          <w:rFonts w:ascii="Calibri" w:hAnsi="Calibri"/>
          <w:sz w:val="22"/>
        </w:rPr>
        <w:t>Muster Sonderbauvorschriften</w:t>
      </w:r>
    </w:p>
    <w:p w14:paraId="67365135" w14:textId="77777777" w:rsidR="004F5A3C" w:rsidRDefault="005D3E67" w:rsidP="00211654">
      <w:pPr>
        <w:numPr>
          <w:ilvl w:val="0"/>
          <w:numId w:val="9"/>
        </w:numPr>
        <w:ind w:left="322"/>
        <w:rPr>
          <w:rFonts w:ascii="Calibri" w:hAnsi="Calibri"/>
          <w:sz w:val="22"/>
        </w:rPr>
      </w:pPr>
      <w:r w:rsidRPr="00825581">
        <w:rPr>
          <w:rFonts w:ascii="Calibri" w:hAnsi="Calibri"/>
          <w:sz w:val="22"/>
        </w:rPr>
        <w:t xml:space="preserve">Mögliche Beilagen zum </w:t>
      </w:r>
      <w:r w:rsidR="00E67173">
        <w:rPr>
          <w:rFonts w:ascii="Calibri" w:hAnsi="Calibri"/>
          <w:sz w:val="22"/>
        </w:rPr>
        <w:t>Gestaltungs</w:t>
      </w:r>
      <w:r w:rsidR="00C34BBC">
        <w:rPr>
          <w:rFonts w:ascii="Calibri" w:hAnsi="Calibri"/>
          <w:sz w:val="22"/>
        </w:rPr>
        <w:t>plan</w:t>
      </w:r>
    </w:p>
    <w:p w14:paraId="29D63E2A" w14:textId="77777777" w:rsidR="004F5A3C" w:rsidRDefault="004F5A3C" w:rsidP="004F5A3C">
      <w:pPr>
        <w:pStyle w:val="berschrift2"/>
      </w:pPr>
      <w:r>
        <w:br w:type="page"/>
      </w:r>
      <w:r w:rsidRPr="004F5A3C">
        <w:rPr>
          <w:rFonts w:ascii="Calibri" w:hAnsi="Calibri"/>
          <w:color w:val="000000"/>
          <w:sz w:val="24"/>
          <w:szCs w:val="24"/>
        </w:rPr>
        <w:lastRenderedPageBreak/>
        <w:t>Titelblatt</w:t>
      </w:r>
    </w:p>
    <w:tbl>
      <w:tblPr>
        <w:tblW w:w="9089" w:type="dxa"/>
        <w:tblInd w:w="108" w:type="dxa"/>
        <w:tblBorders>
          <w:top w:val="single" w:sz="4" w:space="0" w:color="D9D9D9"/>
          <w:left w:val="single" w:sz="4" w:space="0" w:color="D9D9D9"/>
          <w:bottom w:val="single" w:sz="4" w:space="0" w:color="D9D9D9"/>
          <w:right w:val="single" w:sz="4" w:space="0" w:color="D9D9D9"/>
          <w:insideH w:val="single" w:sz="4" w:space="0" w:color="auto"/>
          <w:insideV w:val="single" w:sz="4" w:space="0" w:color="auto"/>
        </w:tblBorders>
        <w:tblLook w:val="00A0" w:firstRow="1" w:lastRow="0" w:firstColumn="1" w:lastColumn="0" w:noHBand="0" w:noVBand="0"/>
      </w:tblPr>
      <w:tblGrid>
        <w:gridCol w:w="9089"/>
      </w:tblGrid>
      <w:tr w:rsidR="008B71D2" w:rsidRPr="005F5D2A" w14:paraId="07C7E626" w14:textId="77777777" w:rsidTr="00C47F66">
        <w:trPr>
          <w:trHeight w:val="2658"/>
        </w:trPr>
        <w:tc>
          <w:tcPr>
            <w:tcW w:w="9089" w:type="dxa"/>
            <w:tcBorders>
              <w:top w:val="single" w:sz="4" w:space="0" w:color="auto"/>
              <w:bottom w:val="nil"/>
            </w:tcBorders>
          </w:tcPr>
          <w:p w14:paraId="1B1B97EB" w14:textId="77777777" w:rsidR="008B71D2" w:rsidRPr="005F5D2A" w:rsidRDefault="004F5A3C" w:rsidP="00657AC0">
            <w:pPr>
              <w:pStyle w:val="Fliesstext"/>
              <w:ind w:left="0" w:right="-91"/>
              <w:rPr>
                <w:rFonts w:ascii="Calibri" w:hAnsi="Calibri"/>
                <w:sz w:val="24"/>
                <w:szCs w:val="24"/>
              </w:rPr>
            </w:pPr>
            <w:r>
              <w:rPr>
                <w:rFonts w:ascii="Calibri" w:hAnsi="Calibri"/>
                <w:sz w:val="22"/>
              </w:rPr>
              <w:br w:type="page"/>
            </w:r>
            <w:r w:rsidR="005D3E67">
              <w:br w:type="page"/>
            </w:r>
            <w:r w:rsidR="007B0E2A" w:rsidRPr="005F5D2A">
              <w:rPr>
                <w:rFonts w:ascii="Calibri" w:hAnsi="Calibri"/>
                <w:sz w:val="24"/>
                <w:szCs w:val="24"/>
              </w:rPr>
              <w:br w:type="page"/>
            </w:r>
            <w:r w:rsidR="008B71D2" w:rsidRPr="005F5D2A">
              <w:rPr>
                <w:rFonts w:ascii="Calibri" w:hAnsi="Calibri"/>
                <w:sz w:val="24"/>
                <w:szCs w:val="24"/>
              </w:rPr>
              <w:t>Gemeinde ... (Name, Logo)</w:t>
            </w:r>
          </w:p>
          <w:p w14:paraId="0C9FD0DD" w14:textId="77777777" w:rsidR="008B71D2" w:rsidRPr="005F5D2A" w:rsidRDefault="008B71D2" w:rsidP="00800B07">
            <w:pPr>
              <w:pStyle w:val="Fliesstext"/>
              <w:ind w:left="0" w:right="-2135"/>
              <w:rPr>
                <w:rFonts w:ascii="Calibri" w:hAnsi="Calibri"/>
                <w:sz w:val="24"/>
                <w:szCs w:val="24"/>
              </w:rPr>
            </w:pPr>
          </w:p>
          <w:p w14:paraId="6A1C747E" w14:textId="77777777" w:rsidR="003D131F" w:rsidRPr="00C47F66" w:rsidRDefault="00074AFC" w:rsidP="008B71D2">
            <w:pPr>
              <w:pStyle w:val="Fliesstext"/>
              <w:ind w:left="0" w:right="-2135"/>
              <w:rPr>
                <w:rFonts w:ascii="Calibri" w:hAnsi="Calibri"/>
                <w:b/>
                <w:sz w:val="40"/>
                <w:szCs w:val="40"/>
              </w:rPr>
            </w:pPr>
            <w:r>
              <w:rPr>
                <w:rFonts w:ascii="Calibri" w:hAnsi="Calibri"/>
                <w:b/>
                <w:sz w:val="40"/>
                <w:szCs w:val="40"/>
              </w:rPr>
              <w:t>Gestaltungsplan</w:t>
            </w:r>
          </w:p>
          <w:p w14:paraId="60ADE72E" w14:textId="77777777" w:rsidR="008B71D2" w:rsidRPr="00C47F66" w:rsidRDefault="008B71D2" w:rsidP="008B71D2">
            <w:pPr>
              <w:pStyle w:val="Fliesstext"/>
              <w:ind w:left="0" w:right="-2135"/>
              <w:rPr>
                <w:rFonts w:ascii="Calibri" w:hAnsi="Calibri"/>
                <w:b/>
                <w:sz w:val="40"/>
                <w:szCs w:val="40"/>
              </w:rPr>
            </w:pPr>
            <w:r w:rsidRPr="00C47F66">
              <w:rPr>
                <w:rFonts w:ascii="Calibri" w:hAnsi="Calibri"/>
                <w:b/>
                <w:sz w:val="40"/>
                <w:szCs w:val="40"/>
              </w:rPr>
              <w:t>"..."</w:t>
            </w:r>
          </w:p>
          <w:p w14:paraId="0A8AAEA6" w14:textId="77777777" w:rsidR="003D131F" w:rsidRPr="005F5D2A" w:rsidRDefault="003D131F" w:rsidP="008B71D2">
            <w:pPr>
              <w:pStyle w:val="Fliesstext"/>
              <w:ind w:left="0" w:right="-2135"/>
              <w:rPr>
                <w:rFonts w:ascii="Calibri" w:hAnsi="Calibri"/>
                <w:b/>
                <w:sz w:val="24"/>
                <w:szCs w:val="24"/>
              </w:rPr>
            </w:pPr>
          </w:p>
          <w:p w14:paraId="055ACF1B" w14:textId="77777777" w:rsidR="008B71D2" w:rsidRPr="005F5D2A" w:rsidRDefault="008B71D2" w:rsidP="00800B07">
            <w:pPr>
              <w:pStyle w:val="Fliesstext"/>
              <w:ind w:left="0" w:right="-2135"/>
              <w:rPr>
                <w:rFonts w:ascii="Calibri" w:hAnsi="Calibri"/>
                <w:sz w:val="24"/>
                <w:szCs w:val="24"/>
              </w:rPr>
            </w:pPr>
            <w:r w:rsidRPr="00C47F66">
              <w:rPr>
                <w:rFonts w:ascii="Calibri" w:hAnsi="Calibri"/>
                <w:b/>
                <w:sz w:val="32"/>
                <w:szCs w:val="32"/>
              </w:rPr>
              <w:t>Sonderbauvorschriften</w:t>
            </w:r>
          </w:p>
        </w:tc>
      </w:tr>
      <w:tr w:rsidR="008B71D2" w:rsidRPr="005F5D2A" w14:paraId="5D4B3641" w14:textId="77777777" w:rsidTr="00C47F66">
        <w:trPr>
          <w:trHeight w:val="10155"/>
        </w:trPr>
        <w:tc>
          <w:tcPr>
            <w:tcW w:w="9089" w:type="dxa"/>
            <w:tcBorders>
              <w:top w:val="nil"/>
            </w:tcBorders>
          </w:tcPr>
          <w:p w14:paraId="1AD50125" w14:textId="77777777" w:rsidR="00B321D8" w:rsidRPr="00A009D2" w:rsidRDefault="00B321D8" w:rsidP="00B321D8">
            <w:pPr>
              <w:pStyle w:val="Fliesstext"/>
              <w:tabs>
                <w:tab w:val="left" w:pos="5136"/>
              </w:tabs>
              <w:ind w:left="0" w:right="-2135"/>
              <w:rPr>
                <w:rFonts w:ascii="Calibri" w:hAnsi="Calibri"/>
                <w:color w:val="808080"/>
                <w:sz w:val="20"/>
                <w:szCs w:val="20"/>
              </w:rPr>
            </w:pPr>
          </w:p>
          <w:p w14:paraId="7899AAE6" w14:textId="77777777" w:rsidR="008B71D2" w:rsidRPr="00A009D2" w:rsidRDefault="003D131F" w:rsidP="00B321D8">
            <w:pPr>
              <w:pStyle w:val="Fliesstext"/>
              <w:tabs>
                <w:tab w:val="left" w:pos="5136"/>
              </w:tabs>
              <w:ind w:left="0" w:right="-2135"/>
              <w:rPr>
                <w:rFonts w:ascii="Calibri" w:hAnsi="Calibri"/>
                <w:color w:val="808080"/>
                <w:sz w:val="20"/>
                <w:szCs w:val="20"/>
              </w:rPr>
            </w:pPr>
            <w:r w:rsidRPr="00A009D2">
              <w:rPr>
                <w:rFonts w:ascii="Calibri" w:hAnsi="Calibri"/>
                <w:color w:val="808080"/>
                <w:sz w:val="20"/>
                <w:szCs w:val="20"/>
              </w:rPr>
              <w:t xml:space="preserve">Datum </w:t>
            </w:r>
          </w:p>
          <w:p w14:paraId="3A3E3E2E" w14:textId="77777777" w:rsidR="008B71D2" w:rsidRPr="00B321D8" w:rsidRDefault="008B71D2" w:rsidP="00B321D8">
            <w:pPr>
              <w:pStyle w:val="Fliesstext"/>
              <w:tabs>
                <w:tab w:val="left" w:pos="5136"/>
              </w:tabs>
              <w:ind w:left="0" w:right="-2135"/>
              <w:rPr>
                <w:rFonts w:ascii="Calibri" w:hAnsi="Calibri"/>
                <w:sz w:val="22"/>
                <w:szCs w:val="22"/>
              </w:rPr>
            </w:pPr>
          </w:p>
          <w:p w14:paraId="00E431AC" w14:textId="77777777" w:rsidR="008B71D2" w:rsidRPr="00B321D8" w:rsidRDefault="008B71D2" w:rsidP="00A60FBE">
            <w:pPr>
              <w:pStyle w:val="Fliesstext"/>
              <w:pBdr>
                <w:bottom w:val="single" w:sz="4" w:space="1" w:color="auto"/>
              </w:pBdr>
              <w:tabs>
                <w:tab w:val="left" w:pos="5136"/>
                <w:tab w:val="left" w:pos="8394"/>
              </w:tabs>
              <w:spacing w:after="60" w:line="240" w:lineRule="auto"/>
              <w:ind w:left="0" w:right="-2138"/>
              <w:rPr>
                <w:rFonts w:ascii="Calibri" w:hAnsi="Calibri"/>
                <w:sz w:val="22"/>
                <w:szCs w:val="22"/>
              </w:rPr>
            </w:pPr>
            <w:r w:rsidRPr="00B321D8">
              <w:rPr>
                <w:rFonts w:ascii="Calibri" w:hAnsi="Calibri"/>
                <w:sz w:val="22"/>
                <w:szCs w:val="22"/>
              </w:rPr>
              <w:t>Vom Gemeinderat erlassen am:</w:t>
            </w:r>
            <w:r w:rsidRPr="00B321D8">
              <w:rPr>
                <w:rFonts w:ascii="Calibri" w:hAnsi="Calibri"/>
                <w:sz w:val="22"/>
                <w:szCs w:val="22"/>
              </w:rPr>
              <w:tab/>
              <w:t>.....................</w:t>
            </w:r>
            <w:r w:rsidR="005D3E67" w:rsidRPr="00B321D8">
              <w:rPr>
                <w:rFonts w:ascii="Calibri" w:hAnsi="Calibri"/>
                <w:sz w:val="22"/>
                <w:szCs w:val="22"/>
              </w:rPr>
              <w:t>.............................</w:t>
            </w:r>
            <w:r w:rsidR="00074AFC">
              <w:rPr>
                <w:rFonts w:ascii="Calibri" w:hAnsi="Calibri"/>
                <w:sz w:val="22"/>
                <w:szCs w:val="22"/>
              </w:rPr>
              <w:t>..</w:t>
            </w:r>
            <w:r w:rsidR="00C47F66" w:rsidRPr="00B321D8">
              <w:rPr>
                <w:rFonts w:ascii="Calibri" w:hAnsi="Calibri"/>
                <w:sz w:val="22"/>
                <w:szCs w:val="22"/>
              </w:rPr>
              <w:t>....</w:t>
            </w:r>
          </w:p>
          <w:p w14:paraId="4D52477C" w14:textId="77777777" w:rsidR="008B71D2" w:rsidRDefault="008B71D2" w:rsidP="00B321D8">
            <w:pPr>
              <w:pStyle w:val="Fliesstext"/>
              <w:tabs>
                <w:tab w:val="left" w:pos="5136"/>
              </w:tabs>
              <w:ind w:left="0" w:right="-2135"/>
              <w:rPr>
                <w:rFonts w:ascii="Calibri" w:hAnsi="Calibri"/>
                <w:sz w:val="22"/>
                <w:szCs w:val="22"/>
              </w:rPr>
            </w:pPr>
          </w:p>
          <w:p w14:paraId="688D3C22" w14:textId="77777777" w:rsidR="00C47F66" w:rsidRPr="00B321D8" w:rsidRDefault="00C47F66" w:rsidP="00B321D8">
            <w:pPr>
              <w:pStyle w:val="Fliesstext"/>
              <w:tabs>
                <w:tab w:val="left" w:pos="5136"/>
              </w:tabs>
              <w:ind w:left="0" w:right="-2135"/>
              <w:rPr>
                <w:rFonts w:ascii="Calibri" w:hAnsi="Calibri"/>
                <w:sz w:val="22"/>
                <w:szCs w:val="22"/>
              </w:rPr>
            </w:pPr>
          </w:p>
          <w:p w14:paraId="0D48D2B9" w14:textId="77777777" w:rsidR="00C47F66" w:rsidRPr="00B321D8" w:rsidRDefault="003D131F" w:rsidP="00B321D8">
            <w:pPr>
              <w:pStyle w:val="Fliesstext"/>
              <w:tabs>
                <w:tab w:val="left" w:pos="5136"/>
              </w:tabs>
              <w:spacing w:after="60" w:line="240" w:lineRule="auto"/>
              <w:ind w:left="0" w:right="-2138"/>
              <w:rPr>
                <w:rFonts w:ascii="Calibri" w:hAnsi="Calibri"/>
                <w:sz w:val="22"/>
                <w:szCs w:val="22"/>
              </w:rPr>
            </w:pPr>
            <w:r w:rsidRPr="00B321D8">
              <w:rPr>
                <w:rFonts w:ascii="Calibri" w:hAnsi="Calibri"/>
                <w:sz w:val="22"/>
                <w:szCs w:val="22"/>
              </w:rPr>
              <w:t>Der Gemeindevorsteher</w:t>
            </w:r>
            <w:r w:rsidR="008B71D2" w:rsidRPr="00B321D8">
              <w:rPr>
                <w:rFonts w:ascii="Calibri" w:hAnsi="Calibri"/>
                <w:sz w:val="22"/>
                <w:szCs w:val="22"/>
              </w:rPr>
              <w:tab/>
            </w:r>
            <w:r w:rsidR="00C47F66" w:rsidRPr="00B321D8">
              <w:rPr>
                <w:rFonts w:ascii="Calibri" w:hAnsi="Calibri"/>
                <w:sz w:val="22"/>
                <w:szCs w:val="22"/>
              </w:rPr>
              <w:t>....................................................</w:t>
            </w:r>
            <w:r w:rsidR="00074AFC">
              <w:rPr>
                <w:rFonts w:ascii="Calibri" w:hAnsi="Calibri"/>
                <w:sz w:val="22"/>
                <w:szCs w:val="22"/>
              </w:rPr>
              <w:t>..</w:t>
            </w:r>
            <w:r w:rsidR="00C47F66" w:rsidRPr="00B321D8">
              <w:rPr>
                <w:rFonts w:ascii="Calibri" w:hAnsi="Calibri"/>
                <w:sz w:val="22"/>
                <w:szCs w:val="22"/>
              </w:rPr>
              <w:t>..</w:t>
            </w:r>
          </w:p>
          <w:p w14:paraId="3DC8CC0A" w14:textId="77777777" w:rsidR="008B71D2" w:rsidRPr="00B321D8" w:rsidRDefault="008B71D2" w:rsidP="00B321D8">
            <w:pPr>
              <w:pStyle w:val="Fliesstext"/>
              <w:tabs>
                <w:tab w:val="left" w:pos="5136"/>
              </w:tabs>
              <w:ind w:left="0" w:right="-2135"/>
              <w:rPr>
                <w:rFonts w:ascii="Calibri" w:hAnsi="Calibri"/>
                <w:sz w:val="22"/>
                <w:szCs w:val="22"/>
              </w:rPr>
            </w:pPr>
            <w:r w:rsidRPr="00B321D8">
              <w:rPr>
                <w:rFonts w:ascii="Calibri" w:hAnsi="Calibri"/>
                <w:sz w:val="22"/>
                <w:szCs w:val="22"/>
              </w:rPr>
              <w:tab/>
              <w:t>(</w:t>
            </w:r>
            <w:r w:rsidR="003D131F" w:rsidRPr="00B321D8">
              <w:rPr>
                <w:rFonts w:ascii="Calibri" w:hAnsi="Calibri"/>
                <w:sz w:val="22"/>
                <w:szCs w:val="22"/>
              </w:rPr>
              <w:t xml:space="preserve">Name </w:t>
            </w:r>
            <w:r w:rsidRPr="00B321D8">
              <w:rPr>
                <w:rFonts w:ascii="Calibri" w:hAnsi="Calibri"/>
                <w:sz w:val="22"/>
                <w:szCs w:val="22"/>
              </w:rPr>
              <w:t>Gemeindevorsteher)</w:t>
            </w:r>
          </w:p>
          <w:p w14:paraId="5B486463" w14:textId="77777777" w:rsidR="008B71D2" w:rsidRDefault="008B71D2" w:rsidP="00B321D8">
            <w:pPr>
              <w:pStyle w:val="Fliesstext"/>
              <w:tabs>
                <w:tab w:val="left" w:pos="5136"/>
              </w:tabs>
              <w:ind w:left="0" w:right="-2135"/>
              <w:rPr>
                <w:rFonts w:ascii="Calibri" w:hAnsi="Calibri"/>
                <w:sz w:val="22"/>
                <w:szCs w:val="22"/>
              </w:rPr>
            </w:pPr>
          </w:p>
          <w:p w14:paraId="0340121F" w14:textId="77777777" w:rsidR="00B321D8" w:rsidRPr="00B321D8" w:rsidRDefault="00B321D8" w:rsidP="00B321D8">
            <w:pPr>
              <w:pStyle w:val="Fliesstext"/>
              <w:tabs>
                <w:tab w:val="left" w:pos="5136"/>
              </w:tabs>
              <w:ind w:left="0" w:right="-2135"/>
              <w:rPr>
                <w:rFonts w:ascii="Calibri" w:hAnsi="Calibri"/>
                <w:sz w:val="22"/>
                <w:szCs w:val="22"/>
              </w:rPr>
            </w:pPr>
          </w:p>
          <w:p w14:paraId="4C03CECE" w14:textId="77777777" w:rsidR="00C47F66" w:rsidRPr="00B321D8" w:rsidRDefault="00C47F66" w:rsidP="00B321D8">
            <w:pPr>
              <w:pStyle w:val="Fliesstext"/>
              <w:tabs>
                <w:tab w:val="left" w:pos="5136"/>
              </w:tabs>
              <w:ind w:left="0" w:right="-2135"/>
              <w:rPr>
                <w:rFonts w:ascii="Calibri" w:hAnsi="Calibri"/>
                <w:sz w:val="22"/>
                <w:szCs w:val="22"/>
              </w:rPr>
            </w:pPr>
          </w:p>
          <w:p w14:paraId="4921A0BC" w14:textId="77777777" w:rsidR="008B71D2" w:rsidRPr="00B321D8" w:rsidRDefault="0051077A" w:rsidP="00B321D8">
            <w:pPr>
              <w:pStyle w:val="Fliesstext"/>
              <w:pBdr>
                <w:bottom w:val="single" w:sz="4" w:space="1" w:color="auto"/>
              </w:pBdr>
              <w:tabs>
                <w:tab w:val="left" w:pos="5136"/>
                <w:tab w:val="left" w:pos="8394"/>
              </w:tabs>
              <w:spacing w:after="60" w:line="240" w:lineRule="auto"/>
              <w:ind w:left="0" w:right="-2138"/>
              <w:rPr>
                <w:rFonts w:ascii="Calibri" w:hAnsi="Calibri"/>
                <w:sz w:val="22"/>
                <w:szCs w:val="22"/>
              </w:rPr>
            </w:pPr>
            <w:r w:rsidRPr="00B321D8">
              <w:rPr>
                <w:rFonts w:ascii="Calibri" w:hAnsi="Calibri"/>
                <w:sz w:val="22"/>
                <w:szCs w:val="22"/>
              </w:rPr>
              <w:t>Ö</w:t>
            </w:r>
            <w:r w:rsidR="008B71D2" w:rsidRPr="00B321D8">
              <w:rPr>
                <w:rFonts w:ascii="Calibri" w:hAnsi="Calibri"/>
                <w:sz w:val="22"/>
                <w:szCs w:val="22"/>
              </w:rPr>
              <w:t>ffentliche Planauflage:</w:t>
            </w:r>
            <w:r w:rsidR="008B71D2" w:rsidRPr="00B321D8">
              <w:rPr>
                <w:rFonts w:ascii="Calibri" w:hAnsi="Calibri"/>
                <w:sz w:val="22"/>
                <w:szCs w:val="22"/>
              </w:rPr>
              <w:tab/>
            </w:r>
            <w:r w:rsidR="00074AFC" w:rsidRPr="00E46B92">
              <w:rPr>
                <w:rFonts w:ascii="Calibri" w:hAnsi="Calibri"/>
                <w:sz w:val="22"/>
                <w:szCs w:val="22"/>
              </w:rPr>
              <w:t>von ..................</w:t>
            </w:r>
            <w:r w:rsidR="00074AFC">
              <w:rPr>
                <w:rFonts w:ascii="Calibri" w:hAnsi="Calibri"/>
                <w:sz w:val="22"/>
                <w:szCs w:val="22"/>
              </w:rPr>
              <w:t>...</w:t>
            </w:r>
            <w:r w:rsidR="00074AFC" w:rsidRPr="00E46B92">
              <w:rPr>
                <w:rFonts w:ascii="Calibri" w:hAnsi="Calibri"/>
                <w:sz w:val="22"/>
                <w:szCs w:val="22"/>
              </w:rPr>
              <w:t>. bis ..................</w:t>
            </w:r>
            <w:r w:rsidR="00074AFC">
              <w:rPr>
                <w:rFonts w:ascii="Calibri" w:hAnsi="Calibri"/>
                <w:sz w:val="22"/>
                <w:szCs w:val="22"/>
              </w:rPr>
              <w:t>...</w:t>
            </w:r>
            <w:r w:rsidR="00074AFC" w:rsidRPr="00E46B92">
              <w:rPr>
                <w:rFonts w:ascii="Calibri" w:hAnsi="Calibri"/>
                <w:sz w:val="22"/>
                <w:szCs w:val="22"/>
              </w:rPr>
              <w:t>.</w:t>
            </w:r>
          </w:p>
          <w:p w14:paraId="2A202C5B" w14:textId="77777777" w:rsidR="008B71D2" w:rsidRPr="00B321D8" w:rsidRDefault="008B71D2" w:rsidP="00B321D8">
            <w:pPr>
              <w:pStyle w:val="Fliesstext"/>
              <w:tabs>
                <w:tab w:val="left" w:pos="5136"/>
              </w:tabs>
              <w:ind w:left="0" w:right="-2135"/>
              <w:rPr>
                <w:rFonts w:ascii="Calibri" w:hAnsi="Calibri"/>
                <w:sz w:val="22"/>
                <w:szCs w:val="22"/>
              </w:rPr>
            </w:pPr>
          </w:p>
          <w:p w14:paraId="2F5273A7" w14:textId="77777777" w:rsidR="008B71D2" w:rsidRPr="00B321D8" w:rsidRDefault="008B71D2" w:rsidP="00B321D8">
            <w:pPr>
              <w:pStyle w:val="Fliesstext"/>
              <w:tabs>
                <w:tab w:val="left" w:pos="5136"/>
              </w:tabs>
              <w:ind w:left="0" w:right="-2135"/>
              <w:rPr>
                <w:rFonts w:ascii="Calibri" w:hAnsi="Calibri"/>
                <w:sz w:val="22"/>
                <w:szCs w:val="22"/>
              </w:rPr>
            </w:pPr>
          </w:p>
          <w:p w14:paraId="092BAA48" w14:textId="45A35897" w:rsidR="008B71D2" w:rsidRPr="00B321D8" w:rsidRDefault="008B71D2" w:rsidP="00A60FBE">
            <w:pPr>
              <w:pStyle w:val="Fliesstext"/>
              <w:pBdr>
                <w:bottom w:val="single" w:sz="4" w:space="1" w:color="auto"/>
              </w:pBdr>
              <w:tabs>
                <w:tab w:val="left" w:pos="5136"/>
                <w:tab w:val="left" w:pos="8407"/>
              </w:tabs>
              <w:spacing w:after="60" w:line="240" w:lineRule="auto"/>
              <w:ind w:left="0" w:right="-2138"/>
              <w:rPr>
                <w:rFonts w:ascii="Calibri" w:hAnsi="Calibri"/>
                <w:sz w:val="22"/>
                <w:szCs w:val="22"/>
              </w:rPr>
            </w:pPr>
            <w:r w:rsidRPr="00B321D8">
              <w:rPr>
                <w:rFonts w:ascii="Calibri" w:hAnsi="Calibri"/>
                <w:sz w:val="22"/>
                <w:szCs w:val="22"/>
              </w:rPr>
              <w:t xml:space="preserve">Vom Amt für </w:t>
            </w:r>
            <w:r w:rsidR="009B36B3">
              <w:rPr>
                <w:rFonts w:ascii="Calibri" w:hAnsi="Calibri"/>
                <w:sz w:val="22"/>
                <w:szCs w:val="22"/>
              </w:rPr>
              <w:t>Hochbau</w:t>
            </w:r>
            <w:r w:rsidRPr="00B321D8">
              <w:rPr>
                <w:rFonts w:ascii="Calibri" w:hAnsi="Calibri"/>
                <w:sz w:val="22"/>
                <w:szCs w:val="22"/>
              </w:rPr>
              <w:t xml:space="preserve"> und </w:t>
            </w:r>
            <w:r w:rsidR="009B36B3">
              <w:rPr>
                <w:rFonts w:ascii="Calibri" w:hAnsi="Calibri"/>
                <w:sz w:val="22"/>
                <w:szCs w:val="22"/>
              </w:rPr>
              <w:t>Raumplanung</w:t>
            </w:r>
            <w:r w:rsidRPr="00B321D8">
              <w:rPr>
                <w:rFonts w:ascii="Calibri" w:hAnsi="Calibri"/>
                <w:sz w:val="22"/>
                <w:szCs w:val="22"/>
              </w:rPr>
              <w:t xml:space="preserve"> genehmigt am:</w:t>
            </w:r>
            <w:r w:rsidRPr="00B321D8">
              <w:rPr>
                <w:rFonts w:ascii="Calibri" w:hAnsi="Calibri"/>
                <w:sz w:val="22"/>
                <w:szCs w:val="22"/>
              </w:rPr>
              <w:tab/>
            </w:r>
            <w:r w:rsidR="00C47F66" w:rsidRPr="00B321D8">
              <w:rPr>
                <w:rFonts w:ascii="Calibri" w:hAnsi="Calibri"/>
                <w:sz w:val="22"/>
                <w:szCs w:val="22"/>
              </w:rPr>
              <w:t>..............................................</w:t>
            </w:r>
            <w:r w:rsidR="00074AFC">
              <w:rPr>
                <w:rFonts w:ascii="Calibri" w:hAnsi="Calibri"/>
                <w:sz w:val="22"/>
                <w:szCs w:val="22"/>
              </w:rPr>
              <w:t>..</w:t>
            </w:r>
            <w:r w:rsidR="00C47F66" w:rsidRPr="00B321D8">
              <w:rPr>
                <w:rFonts w:ascii="Calibri" w:hAnsi="Calibri"/>
                <w:sz w:val="22"/>
                <w:szCs w:val="22"/>
              </w:rPr>
              <w:t>........</w:t>
            </w:r>
          </w:p>
          <w:p w14:paraId="6B30531C" w14:textId="77777777" w:rsidR="009D06E5" w:rsidRPr="00B321D8" w:rsidRDefault="009D06E5" w:rsidP="00B321D8">
            <w:pPr>
              <w:pStyle w:val="Fliesstext"/>
              <w:tabs>
                <w:tab w:val="left" w:pos="5136"/>
              </w:tabs>
              <w:ind w:left="0" w:right="-2135"/>
              <w:rPr>
                <w:rFonts w:ascii="Calibri" w:hAnsi="Calibri"/>
                <w:sz w:val="22"/>
                <w:szCs w:val="22"/>
              </w:rPr>
            </w:pPr>
          </w:p>
          <w:p w14:paraId="37F159E6" w14:textId="77777777" w:rsidR="00C47F66" w:rsidRPr="00B321D8" w:rsidRDefault="00C47F66" w:rsidP="00B321D8">
            <w:pPr>
              <w:pStyle w:val="Fliesstext"/>
              <w:tabs>
                <w:tab w:val="left" w:pos="5136"/>
              </w:tabs>
              <w:spacing w:after="60" w:line="240" w:lineRule="auto"/>
              <w:ind w:left="0" w:right="-2138"/>
              <w:rPr>
                <w:rFonts w:ascii="Calibri" w:hAnsi="Calibri"/>
                <w:sz w:val="22"/>
                <w:szCs w:val="22"/>
              </w:rPr>
            </w:pPr>
          </w:p>
          <w:p w14:paraId="4112A8CB" w14:textId="77777777" w:rsidR="00C47F66" w:rsidRPr="00B321D8" w:rsidRDefault="009D06E5" w:rsidP="00B321D8">
            <w:pPr>
              <w:pStyle w:val="Fliesstext"/>
              <w:tabs>
                <w:tab w:val="left" w:pos="5136"/>
              </w:tabs>
              <w:spacing w:after="60" w:line="240" w:lineRule="auto"/>
              <w:ind w:left="0" w:right="-2138"/>
              <w:rPr>
                <w:rFonts w:ascii="Calibri" w:hAnsi="Calibri"/>
                <w:sz w:val="22"/>
                <w:szCs w:val="22"/>
              </w:rPr>
            </w:pPr>
            <w:r w:rsidRPr="00B321D8">
              <w:rPr>
                <w:rFonts w:ascii="Calibri" w:hAnsi="Calibri"/>
                <w:sz w:val="22"/>
                <w:szCs w:val="22"/>
              </w:rPr>
              <w:t>Der Amtsleiter:</w:t>
            </w:r>
            <w:r w:rsidRPr="00B321D8">
              <w:rPr>
                <w:rFonts w:ascii="Calibri" w:hAnsi="Calibri"/>
                <w:sz w:val="22"/>
                <w:szCs w:val="22"/>
              </w:rPr>
              <w:tab/>
            </w:r>
            <w:r w:rsidR="00C47F66" w:rsidRPr="00B321D8">
              <w:rPr>
                <w:rFonts w:ascii="Calibri" w:hAnsi="Calibri"/>
                <w:sz w:val="22"/>
                <w:szCs w:val="22"/>
              </w:rPr>
              <w:t>.............................................</w:t>
            </w:r>
            <w:r w:rsidR="00074AFC">
              <w:rPr>
                <w:rFonts w:ascii="Calibri" w:hAnsi="Calibri"/>
                <w:sz w:val="22"/>
                <w:szCs w:val="22"/>
              </w:rPr>
              <w:t>..</w:t>
            </w:r>
            <w:r w:rsidR="00C47F66" w:rsidRPr="00B321D8">
              <w:rPr>
                <w:rFonts w:ascii="Calibri" w:hAnsi="Calibri"/>
                <w:sz w:val="22"/>
                <w:szCs w:val="22"/>
              </w:rPr>
              <w:t>.........</w:t>
            </w:r>
          </w:p>
          <w:p w14:paraId="03E23E3B" w14:textId="77777777" w:rsidR="008B71D2" w:rsidRPr="00B321D8" w:rsidRDefault="008B71D2" w:rsidP="00B321D8">
            <w:pPr>
              <w:pStyle w:val="Fliesstext"/>
              <w:tabs>
                <w:tab w:val="left" w:pos="5136"/>
              </w:tabs>
              <w:spacing w:after="60" w:line="240" w:lineRule="auto"/>
              <w:ind w:left="0" w:right="-2138"/>
              <w:rPr>
                <w:rFonts w:ascii="Calibri" w:hAnsi="Calibri"/>
                <w:sz w:val="22"/>
                <w:szCs w:val="22"/>
              </w:rPr>
            </w:pPr>
            <w:r w:rsidRPr="00B321D8">
              <w:rPr>
                <w:rFonts w:ascii="Calibri" w:hAnsi="Calibri"/>
                <w:sz w:val="22"/>
                <w:szCs w:val="22"/>
              </w:rPr>
              <w:tab/>
              <w:t>(</w:t>
            </w:r>
            <w:r w:rsidR="009D06E5" w:rsidRPr="00B321D8">
              <w:rPr>
                <w:rFonts w:ascii="Calibri" w:hAnsi="Calibri"/>
                <w:sz w:val="22"/>
                <w:szCs w:val="22"/>
              </w:rPr>
              <w:t xml:space="preserve">Name </w:t>
            </w:r>
            <w:r w:rsidRPr="00B321D8">
              <w:rPr>
                <w:rFonts w:ascii="Calibri" w:hAnsi="Calibri"/>
                <w:sz w:val="22"/>
                <w:szCs w:val="22"/>
              </w:rPr>
              <w:t>Amtsleiter)</w:t>
            </w:r>
          </w:p>
          <w:p w14:paraId="1979FFAE" w14:textId="77777777" w:rsidR="008B71D2" w:rsidRPr="00B321D8" w:rsidRDefault="008B71D2" w:rsidP="00B321D8">
            <w:pPr>
              <w:pStyle w:val="Fliesstext"/>
              <w:tabs>
                <w:tab w:val="left" w:pos="5136"/>
              </w:tabs>
              <w:ind w:left="0" w:right="-2135" w:firstLine="5137"/>
              <w:rPr>
                <w:rFonts w:ascii="Calibri" w:hAnsi="Calibri"/>
                <w:sz w:val="22"/>
                <w:szCs w:val="22"/>
              </w:rPr>
            </w:pPr>
          </w:p>
          <w:p w14:paraId="78526A0F" w14:textId="77777777" w:rsidR="00C47F66" w:rsidRPr="00B321D8" w:rsidRDefault="00C47F66" w:rsidP="00B321D8">
            <w:pPr>
              <w:pStyle w:val="Fliesstext"/>
              <w:tabs>
                <w:tab w:val="left" w:pos="5136"/>
              </w:tabs>
              <w:spacing w:after="60" w:line="240" w:lineRule="auto"/>
              <w:ind w:left="0" w:right="-2138"/>
              <w:rPr>
                <w:rFonts w:ascii="Calibri" w:hAnsi="Calibri"/>
                <w:sz w:val="22"/>
                <w:szCs w:val="22"/>
              </w:rPr>
            </w:pPr>
          </w:p>
          <w:p w14:paraId="0CBBB5F7" w14:textId="77777777" w:rsidR="00C47F66" w:rsidRPr="00B321D8" w:rsidRDefault="009D06E5" w:rsidP="00B321D8">
            <w:pPr>
              <w:pStyle w:val="Fliesstext"/>
              <w:tabs>
                <w:tab w:val="left" w:pos="5136"/>
              </w:tabs>
              <w:spacing w:after="60" w:line="240" w:lineRule="auto"/>
              <w:ind w:left="0" w:right="-2138"/>
              <w:rPr>
                <w:rFonts w:ascii="Calibri" w:hAnsi="Calibri"/>
                <w:sz w:val="22"/>
                <w:szCs w:val="22"/>
              </w:rPr>
            </w:pPr>
            <w:r w:rsidRPr="00B321D8">
              <w:rPr>
                <w:rFonts w:ascii="Calibri" w:hAnsi="Calibri"/>
                <w:sz w:val="22"/>
                <w:szCs w:val="22"/>
              </w:rPr>
              <w:t>Der Abteilungsleiter:</w:t>
            </w:r>
            <w:r w:rsidRPr="00B321D8">
              <w:rPr>
                <w:rFonts w:ascii="Calibri" w:hAnsi="Calibri"/>
                <w:sz w:val="22"/>
                <w:szCs w:val="22"/>
              </w:rPr>
              <w:tab/>
            </w:r>
            <w:r w:rsidR="00C47F66" w:rsidRPr="00B321D8">
              <w:rPr>
                <w:rFonts w:ascii="Calibri" w:hAnsi="Calibri"/>
                <w:sz w:val="22"/>
                <w:szCs w:val="22"/>
              </w:rPr>
              <w:t>............................................</w:t>
            </w:r>
            <w:r w:rsidR="00074AFC">
              <w:rPr>
                <w:rFonts w:ascii="Calibri" w:hAnsi="Calibri"/>
                <w:sz w:val="22"/>
                <w:szCs w:val="22"/>
              </w:rPr>
              <w:t>..</w:t>
            </w:r>
            <w:r w:rsidR="00C47F66" w:rsidRPr="00B321D8">
              <w:rPr>
                <w:rFonts w:ascii="Calibri" w:hAnsi="Calibri"/>
                <w:sz w:val="22"/>
                <w:szCs w:val="22"/>
              </w:rPr>
              <w:t>..........</w:t>
            </w:r>
          </w:p>
          <w:p w14:paraId="18408998" w14:textId="77777777" w:rsidR="008B71D2" w:rsidRPr="00B321D8" w:rsidRDefault="008B71D2" w:rsidP="00B321D8">
            <w:pPr>
              <w:pStyle w:val="Fliesstext"/>
              <w:tabs>
                <w:tab w:val="left" w:pos="5136"/>
              </w:tabs>
              <w:spacing w:after="60" w:line="240" w:lineRule="auto"/>
              <w:ind w:left="0" w:right="-2138"/>
              <w:rPr>
                <w:rFonts w:ascii="Calibri" w:hAnsi="Calibri"/>
                <w:sz w:val="22"/>
                <w:szCs w:val="22"/>
              </w:rPr>
            </w:pPr>
            <w:r w:rsidRPr="00B321D8">
              <w:rPr>
                <w:rFonts w:ascii="Calibri" w:hAnsi="Calibri"/>
                <w:sz w:val="22"/>
                <w:szCs w:val="22"/>
              </w:rPr>
              <w:tab/>
              <w:t>(</w:t>
            </w:r>
            <w:r w:rsidR="009D06E5" w:rsidRPr="00B321D8">
              <w:rPr>
                <w:rFonts w:ascii="Calibri" w:hAnsi="Calibri"/>
                <w:sz w:val="22"/>
                <w:szCs w:val="22"/>
              </w:rPr>
              <w:t xml:space="preserve">Name </w:t>
            </w:r>
            <w:r w:rsidRPr="00B321D8">
              <w:rPr>
                <w:rFonts w:ascii="Calibri" w:hAnsi="Calibri"/>
                <w:sz w:val="22"/>
                <w:szCs w:val="22"/>
              </w:rPr>
              <w:t>Abteilungsleiter)</w:t>
            </w:r>
          </w:p>
          <w:p w14:paraId="7EEB3CEB" w14:textId="77777777" w:rsidR="008B71D2" w:rsidRPr="00B321D8" w:rsidRDefault="008B71D2" w:rsidP="00B321D8">
            <w:pPr>
              <w:pStyle w:val="Fliesstext"/>
              <w:tabs>
                <w:tab w:val="left" w:pos="5136"/>
              </w:tabs>
              <w:ind w:left="0" w:right="-2135"/>
              <w:rPr>
                <w:rFonts w:ascii="Calibri" w:hAnsi="Calibri"/>
                <w:sz w:val="22"/>
                <w:szCs w:val="22"/>
              </w:rPr>
            </w:pPr>
          </w:p>
          <w:p w14:paraId="218D0620" w14:textId="77777777" w:rsidR="008B71D2" w:rsidRDefault="008B71D2" w:rsidP="00B321D8">
            <w:pPr>
              <w:pStyle w:val="Fliesstext"/>
              <w:tabs>
                <w:tab w:val="left" w:pos="5136"/>
              </w:tabs>
              <w:ind w:left="0" w:right="-2135"/>
              <w:rPr>
                <w:rFonts w:ascii="Calibri" w:hAnsi="Calibri"/>
                <w:sz w:val="22"/>
                <w:szCs w:val="22"/>
              </w:rPr>
            </w:pPr>
          </w:p>
          <w:p w14:paraId="3A30ABC1" w14:textId="77777777" w:rsidR="00B321D8" w:rsidRPr="00B321D8" w:rsidRDefault="00B321D8" w:rsidP="00B321D8">
            <w:pPr>
              <w:pStyle w:val="Fliesstext"/>
              <w:tabs>
                <w:tab w:val="left" w:pos="5136"/>
              </w:tabs>
              <w:ind w:left="0" w:right="-2135"/>
              <w:rPr>
                <w:rFonts w:ascii="Calibri" w:hAnsi="Calibri"/>
                <w:sz w:val="22"/>
                <w:szCs w:val="22"/>
              </w:rPr>
            </w:pPr>
          </w:p>
          <w:p w14:paraId="7839D271" w14:textId="77777777" w:rsidR="008B71D2" w:rsidRPr="00B321D8" w:rsidRDefault="008B71D2" w:rsidP="00B739EC">
            <w:pPr>
              <w:pStyle w:val="Fliesstext"/>
              <w:pBdr>
                <w:bottom w:val="single" w:sz="4" w:space="1" w:color="auto"/>
              </w:pBdr>
              <w:tabs>
                <w:tab w:val="left" w:pos="5136"/>
                <w:tab w:val="left" w:pos="8397"/>
              </w:tabs>
              <w:spacing w:after="60" w:line="240" w:lineRule="auto"/>
              <w:ind w:left="0" w:right="-2138"/>
              <w:jc w:val="left"/>
              <w:rPr>
                <w:rFonts w:ascii="Calibri" w:hAnsi="Calibri"/>
                <w:sz w:val="22"/>
                <w:szCs w:val="22"/>
              </w:rPr>
            </w:pPr>
            <w:r w:rsidRPr="00B321D8">
              <w:rPr>
                <w:rFonts w:ascii="Calibri" w:hAnsi="Calibri"/>
                <w:sz w:val="22"/>
                <w:szCs w:val="22"/>
              </w:rPr>
              <w:t>Amtliche Kundmachung</w:t>
            </w:r>
            <w:r w:rsidR="009D06E5" w:rsidRPr="00B321D8">
              <w:rPr>
                <w:rFonts w:ascii="Calibri" w:hAnsi="Calibri"/>
                <w:sz w:val="22"/>
                <w:szCs w:val="22"/>
              </w:rPr>
              <w:t xml:space="preserve"> </w:t>
            </w:r>
            <w:r w:rsidR="00B739EC">
              <w:rPr>
                <w:rFonts w:ascii="Calibri" w:hAnsi="Calibri"/>
                <w:sz w:val="22"/>
                <w:szCs w:val="22"/>
              </w:rPr>
              <w:t xml:space="preserve">und in Rechtskraft getreten </w:t>
            </w:r>
            <w:r w:rsidRPr="00B321D8">
              <w:rPr>
                <w:rFonts w:ascii="Calibri" w:hAnsi="Calibri"/>
                <w:sz w:val="22"/>
                <w:szCs w:val="22"/>
              </w:rPr>
              <w:t>am:</w:t>
            </w:r>
            <w:r w:rsidRPr="00B321D8">
              <w:rPr>
                <w:rFonts w:ascii="Calibri" w:hAnsi="Calibri"/>
                <w:sz w:val="22"/>
                <w:szCs w:val="22"/>
              </w:rPr>
              <w:tab/>
            </w:r>
            <w:r w:rsidR="00C47F66" w:rsidRPr="00B321D8">
              <w:rPr>
                <w:rFonts w:ascii="Calibri" w:hAnsi="Calibri"/>
                <w:sz w:val="22"/>
                <w:szCs w:val="22"/>
              </w:rPr>
              <w:t>...........................................</w:t>
            </w:r>
            <w:r w:rsidR="00074AFC">
              <w:rPr>
                <w:rFonts w:ascii="Calibri" w:hAnsi="Calibri"/>
                <w:sz w:val="22"/>
                <w:szCs w:val="22"/>
              </w:rPr>
              <w:t>..</w:t>
            </w:r>
            <w:r w:rsidR="00C47F66" w:rsidRPr="00B321D8">
              <w:rPr>
                <w:rFonts w:ascii="Calibri" w:hAnsi="Calibri"/>
                <w:sz w:val="22"/>
                <w:szCs w:val="22"/>
              </w:rPr>
              <w:t>...........</w:t>
            </w:r>
          </w:p>
        </w:tc>
      </w:tr>
    </w:tbl>
    <w:p w14:paraId="296D4989" w14:textId="77777777" w:rsidR="004F5A3C" w:rsidRDefault="004F5A3C" w:rsidP="008B71D2">
      <w:pPr>
        <w:pStyle w:val="berschrift2"/>
        <w:rPr>
          <w:rFonts w:ascii="Calibri" w:hAnsi="Calibri"/>
          <w:color w:val="000000"/>
          <w:sz w:val="24"/>
          <w:szCs w:val="24"/>
        </w:rPr>
      </w:pPr>
    </w:p>
    <w:p w14:paraId="60AAD227" w14:textId="77777777" w:rsidR="00657AC0" w:rsidRPr="005D68E9" w:rsidRDefault="004F5A3C" w:rsidP="008B71D2">
      <w:pPr>
        <w:pStyle w:val="berschrift2"/>
        <w:rPr>
          <w:rFonts w:ascii="Calibri" w:hAnsi="Calibri"/>
          <w:color w:val="000000"/>
          <w:sz w:val="24"/>
          <w:szCs w:val="24"/>
        </w:rPr>
      </w:pPr>
      <w:r>
        <w:rPr>
          <w:rFonts w:ascii="Calibri" w:hAnsi="Calibri"/>
          <w:color w:val="000000"/>
          <w:sz w:val="24"/>
          <w:szCs w:val="24"/>
        </w:rPr>
        <w:br w:type="page"/>
      </w:r>
      <w:r>
        <w:rPr>
          <w:rFonts w:ascii="Calibri" w:hAnsi="Calibri"/>
          <w:color w:val="000000"/>
          <w:sz w:val="24"/>
          <w:szCs w:val="24"/>
        </w:rPr>
        <w:lastRenderedPageBreak/>
        <w:t>Titelblatt b</w:t>
      </w:r>
      <w:r w:rsidR="00A60FBE" w:rsidRPr="005D68E9">
        <w:rPr>
          <w:rFonts w:ascii="Calibri" w:hAnsi="Calibri"/>
          <w:color w:val="000000"/>
          <w:sz w:val="24"/>
          <w:szCs w:val="24"/>
        </w:rPr>
        <w:t>ei Änderung eines rechtskräftigen Gestaltungsplans:</w:t>
      </w:r>
    </w:p>
    <w:tbl>
      <w:tblPr>
        <w:tblW w:w="9089" w:type="dxa"/>
        <w:tblInd w:w="108" w:type="dxa"/>
        <w:tblBorders>
          <w:top w:val="single" w:sz="4" w:space="0" w:color="D9D9D9"/>
          <w:left w:val="single" w:sz="4" w:space="0" w:color="D9D9D9"/>
          <w:bottom w:val="single" w:sz="4" w:space="0" w:color="D9D9D9"/>
          <w:right w:val="single" w:sz="4" w:space="0" w:color="D9D9D9"/>
          <w:insideH w:val="single" w:sz="4" w:space="0" w:color="auto"/>
          <w:insideV w:val="single" w:sz="4" w:space="0" w:color="auto"/>
        </w:tblBorders>
        <w:tblLook w:val="00A0" w:firstRow="1" w:lastRow="0" w:firstColumn="1" w:lastColumn="0" w:noHBand="0" w:noVBand="0"/>
      </w:tblPr>
      <w:tblGrid>
        <w:gridCol w:w="9089"/>
      </w:tblGrid>
      <w:tr w:rsidR="00CA2623" w:rsidRPr="00E46B92" w14:paraId="436AB412" w14:textId="77777777" w:rsidTr="00780F27">
        <w:trPr>
          <w:trHeight w:val="2658"/>
        </w:trPr>
        <w:tc>
          <w:tcPr>
            <w:tcW w:w="9089" w:type="dxa"/>
            <w:tcBorders>
              <w:top w:val="single" w:sz="4" w:space="0" w:color="auto"/>
              <w:bottom w:val="nil"/>
            </w:tcBorders>
          </w:tcPr>
          <w:p w14:paraId="144D03A7" w14:textId="77777777" w:rsidR="00CA2623" w:rsidRPr="00E46B92" w:rsidRDefault="00CA2623" w:rsidP="00780F27">
            <w:pPr>
              <w:pStyle w:val="Fliesstext"/>
              <w:ind w:left="0" w:right="-91"/>
              <w:rPr>
                <w:rFonts w:ascii="Calibri" w:hAnsi="Calibri"/>
                <w:sz w:val="24"/>
                <w:szCs w:val="24"/>
              </w:rPr>
            </w:pPr>
            <w:r w:rsidRPr="00E46B92">
              <w:rPr>
                <w:rFonts w:ascii="Calibri" w:hAnsi="Calibri"/>
                <w:sz w:val="24"/>
                <w:szCs w:val="24"/>
              </w:rPr>
              <w:br w:type="page"/>
              <w:t>Gemeinde ... (Name, Logo)</w:t>
            </w:r>
          </w:p>
          <w:p w14:paraId="6991DD34" w14:textId="77777777" w:rsidR="00CA2623" w:rsidRPr="00E46B92" w:rsidRDefault="00CA2623" w:rsidP="00780F27">
            <w:pPr>
              <w:pStyle w:val="Fliesstext"/>
              <w:ind w:left="0" w:right="-2135"/>
              <w:rPr>
                <w:rFonts w:ascii="Calibri" w:hAnsi="Calibri"/>
                <w:sz w:val="24"/>
                <w:szCs w:val="24"/>
              </w:rPr>
            </w:pPr>
          </w:p>
          <w:p w14:paraId="1BE0154B" w14:textId="77777777" w:rsidR="00CA2623" w:rsidRPr="00074AFC" w:rsidRDefault="00074AFC" w:rsidP="00780F27">
            <w:pPr>
              <w:pStyle w:val="Fliesstext"/>
              <w:ind w:left="0" w:right="-2135"/>
              <w:rPr>
                <w:rFonts w:ascii="Calibri" w:hAnsi="Calibri"/>
                <w:b/>
                <w:sz w:val="40"/>
                <w:szCs w:val="40"/>
              </w:rPr>
            </w:pPr>
            <w:r w:rsidRPr="00074AFC">
              <w:rPr>
                <w:rFonts w:ascii="Calibri" w:hAnsi="Calibri"/>
                <w:b/>
                <w:sz w:val="40"/>
                <w:szCs w:val="40"/>
              </w:rPr>
              <w:t>Gestaltungsplan</w:t>
            </w:r>
          </w:p>
          <w:p w14:paraId="7E9DAC51" w14:textId="77777777" w:rsidR="00CA2623" w:rsidRPr="00074AFC" w:rsidRDefault="00CA2623" w:rsidP="00780F27">
            <w:pPr>
              <w:pStyle w:val="Fliesstext"/>
              <w:ind w:left="0" w:right="-2135"/>
              <w:rPr>
                <w:rFonts w:ascii="Calibri" w:hAnsi="Calibri"/>
                <w:b/>
                <w:sz w:val="40"/>
                <w:szCs w:val="40"/>
              </w:rPr>
            </w:pPr>
            <w:r w:rsidRPr="00074AFC">
              <w:rPr>
                <w:rFonts w:ascii="Calibri" w:hAnsi="Calibri"/>
                <w:b/>
                <w:sz w:val="40"/>
                <w:szCs w:val="40"/>
              </w:rPr>
              <w:t>"..."</w:t>
            </w:r>
          </w:p>
          <w:p w14:paraId="01E8A9F9" w14:textId="77777777" w:rsidR="00CA2623" w:rsidRPr="00E46B92" w:rsidRDefault="00CA2623" w:rsidP="00780F27">
            <w:pPr>
              <w:pStyle w:val="Fliesstext"/>
              <w:ind w:left="0" w:right="-2135"/>
              <w:rPr>
                <w:rFonts w:ascii="Calibri" w:hAnsi="Calibri"/>
                <w:sz w:val="24"/>
                <w:szCs w:val="24"/>
              </w:rPr>
            </w:pPr>
          </w:p>
          <w:p w14:paraId="55CD6363" w14:textId="77777777" w:rsidR="00CA2623" w:rsidRPr="00E46B92" w:rsidRDefault="00CA2623" w:rsidP="00780F27">
            <w:pPr>
              <w:pStyle w:val="Fliesstext"/>
              <w:ind w:left="0" w:right="-2135"/>
              <w:rPr>
                <w:rFonts w:ascii="Calibri" w:hAnsi="Calibri"/>
                <w:sz w:val="24"/>
                <w:szCs w:val="24"/>
              </w:rPr>
            </w:pPr>
            <w:r w:rsidRPr="00074AFC">
              <w:rPr>
                <w:rFonts w:ascii="Calibri" w:hAnsi="Calibri"/>
                <w:b/>
                <w:sz w:val="32"/>
                <w:szCs w:val="32"/>
              </w:rPr>
              <w:t>Sonderbauvorschriften</w:t>
            </w:r>
          </w:p>
        </w:tc>
      </w:tr>
      <w:tr w:rsidR="00CA2623" w:rsidRPr="005F5D2A" w14:paraId="0464E6E7" w14:textId="77777777" w:rsidTr="00780F27">
        <w:trPr>
          <w:trHeight w:val="10155"/>
        </w:trPr>
        <w:tc>
          <w:tcPr>
            <w:tcW w:w="9089" w:type="dxa"/>
            <w:tcBorders>
              <w:top w:val="nil"/>
            </w:tcBorders>
          </w:tcPr>
          <w:p w14:paraId="6F8ADE9E" w14:textId="77777777" w:rsidR="00CA2623" w:rsidRPr="00E46B92" w:rsidRDefault="00CA2623" w:rsidP="00780F27">
            <w:pPr>
              <w:pStyle w:val="Fliesstext"/>
              <w:tabs>
                <w:tab w:val="left" w:pos="5136"/>
              </w:tabs>
              <w:ind w:left="0" w:right="-2135"/>
              <w:rPr>
                <w:rFonts w:ascii="Calibri" w:hAnsi="Calibri"/>
                <w:color w:val="808080"/>
                <w:sz w:val="20"/>
                <w:szCs w:val="20"/>
              </w:rPr>
            </w:pPr>
          </w:p>
          <w:p w14:paraId="3D8B4990" w14:textId="77777777" w:rsidR="00CA2623" w:rsidRPr="00E46B92" w:rsidRDefault="00CA2623" w:rsidP="00780F27">
            <w:pPr>
              <w:pStyle w:val="Fliesstext"/>
              <w:tabs>
                <w:tab w:val="left" w:pos="5136"/>
              </w:tabs>
              <w:ind w:left="0" w:right="-2135"/>
              <w:rPr>
                <w:rFonts w:ascii="Calibri" w:hAnsi="Calibri"/>
                <w:color w:val="808080"/>
                <w:sz w:val="20"/>
                <w:szCs w:val="20"/>
              </w:rPr>
            </w:pPr>
            <w:r w:rsidRPr="00E46B92">
              <w:rPr>
                <w:rFonts w:ascii="Calibri" w:hAnsi="Calibri"/>
                <w:color w:val="808080"/>
                <w:sz w:val="20"/>
                <w:szCs w:val="20"/>
              </w:rPr>
              <w:t xml:space="preserve">Datum </w:t>
            </w:r>
          </w:p>
          <w:p w14:paraId="2391DE06" w14:textId="77777777" w:rsidR="00CA2623" w:rsidRPr="00E46B92" w:rsidRDefault="00CA2623" w:rsidP="00780F27">
            <w:pPr>
              <w:pStyle w:val="Fliesstext"/>
              <w:tabs>
                <w:tab w:val="left" w:pos="5136"/>
              </w:tabs>
              <w:ind w:left="0" w:right="-2135"/>
              <w:rPr>
                <w:rFonts w:ascii="Calibri" w:hAnsi="Calibri"/>
                <w:sz w:val="22"/>
                <w:szCs w:val="22"/>
              </w:rPr>
            </w:pPr>
          </w:p>
          <w:p w14:paraId="2DFF5550" w14:textId="77777777" w:rsidR="00CA2623" w:rsidRPr="00E46B92" w:rsidRDefault="00CA2623" w:rsidP="00780F27">
            <w:pPr>
              <w:pStyle w:val="Fliesstext"/>
              <w:pBdr>
                <w:bottom w:val="single" w:sz="4" w:space="1" w:color="auto"/>
              </w:pBdr>
              <w:tabs>
                <w:tab w:val="left" w:pos="5136"/>
                <w:tab w:val="left" w:pos="8394"/>
              </w:tabs>
              <w:spacing w:after="60" w:line="240" w:lineRule="auto"/>
              <w:ind w:left="0" w:right="-2138"/>
              <w:rPr>
                <w:rFonts w:ascii="Calibri" w:hAnsi="Calibri"/>
                <w:sz w:val="22"/>
                <w:szCs w:val="22"/>
              </w:rPr>
            </w:pPr>
            <w:r w:rsidRPr="00E46B92">
              <w:rPr>
                <w:rFonts w:ascii="Calibri" w:hAnsi="Calibri"/>
                <w:sz w:val="22"/>
                <w:szCs w:val="22"/>
              </w:rPr>
              <w:t>Vom Gemeinderat erlassen am:</w:t>
            </w:r>
            <w:r w:rsidRPr="00E46B92">
              <w:rPr>
                <w:rFonts w:ascii="Calibri" w:hAnsi="Calibri"/>
                <w:sz w:val="22"/>
                <w:szCs w:val="22"/>
              </w:rPr>
              <w:tab/>
              <w:t>.....................</w:t>
            </w:r>
            <w:r w:rsidR="00A60FBE">
              <w:rPr>
                <w:rFonts w:ascii="Calibri" w:hAnsi="Calibri"/>
                <w:sz w:val="22"/>
                <w:szCs w:val="22"/>
              </w:rPr>
              <w:t>.</w:t>
            </w:r>
            <w:r w:rsidRPr="00E46B92">
              <w:rPr>
                <w:rFonts w:ascii="Calibri" w:hAnsi="Calibri"/>
                <w:sz w:val="22"/>
                <w:szCs w:val="22"/>
              </w:rPr>
              <w:t>.....</w:t>
            </w:r>
            <w:r w:rsidR="00A60FBE">
              <w:rPr>
                <w:rFonts w:ascii="Calibri" w:hAnsi="Calibri"/>
                <w:sz w:val="22"/>
                <w:szCs w:val="22"/>
              </w:rPr>
              <w:t>/</w:t>
            </w:r>
            <w:r w:rsidR="00074AFC" w:rsidRPr="00E46B92">
              <w:rPr>
                <w:rFonts w:ascii="Calibri" w:hAnsi="Calibri"/>
                <w:sz w:val="22"/>
                <w:szCs w:val="22"/>
              </w:rPr>
              <w:t xml:space="preserve"> .....................</w:t>
            </w:r>
            <w:r w:rsidR="00074AFC">
              <w:rPr>
                <w:rFonts w:ascii="Calibri" w:hAnsi="Calibri"/>
                <w:sz w:val="22"/>
                <w:szCs w:val="22"/>
              </w:rPr>
              <w:t>.</w:t>
            </w:r>
            <w:r w:rsidR="00074AFC" w:rsidRPr="00E46B92">
              <w:rPr>
                <w:rFonts w:ascii="Calibri" w:hAnsi="Calibri"/>
                <w:sz w:val="22"/>
                <w:szCs w:val="22"/>
              </w:rPr>
              <w:t>.....</w:t>
            </w:r>
          </w:p>
          <w:p w14:paraId="37789C54" w14:textId="77777777" w:rsidR="00CA2623" w:rsidRPr="00E46B92" w:rsidRDefault="00CA2623" w:rsidP="00780F27">
            <w:pPr>
              <w:pStyle w:val="Fliesstext"/>
              <w:tabs>
                <w:tab w:val="left" w:pos="5136"/>
              </w:tabs>
              <w:ind w:left="0" w:right="-2135"/>
              <w:rPr>
                <w:rFonts w:ascii="Calibri" w:hAnsi="Calibri"/>
                <w:sz w:val="22"/>
                <w:szCs w:val="22"/>
              </w:rPr>
            </w:pPr>
          </w:p>
          <w:p w14:paraId="29121A2F" w14:textId="77777777" w:rsidR="00CA2623" w:rsidRPr="00E46B92" w:rsidRDefault="00CA2623" w:rsidP="00780F27">
            <w:pPr>
              <w:pStyle w:val="Fliesstext"/>
              <w:tabs>
                <w:tab w:val="left" w:pos="5136"/>
              </w:tabs>
              <w:ind w:left="0" w:right="-2135"/>
              <w:rPr>
                <w:rFonts w:ascii="Calibri" w:hAnsi="Calibri"/>
                <w:sz w:val="22"/>
                <w:szCs w:val="22"/>
              </w:rPr>
            </w:pPr>
          </w:p>
          <w:p w14:paraId="3683447B" w14:textId="77777777" w:rsidR="00CA2623" w:rsidRPr="00E46B92" w:rsidRDefault="00CA2623" w:rsidP="00780F27">
            <w:pPr>
              <w:pStyle w:val="Fliesstext"/>
              <w:tabs>
                <w:tab w:val="left" w:pos="5136"/>
              </w:tabs>
              <w:spacing w:after="60" w:line="240" w:lineRule="auto"/>
              <w:ind w:left="0" w:right="-2138"/>
              <w:rPr>
                <w:rFonts w:ascii="Calibri" w:hAnsi="Calibri"/>
                <w:sz w:val="22"/>
                <w:szCs w:val="22"/>
              </w:rPr>
            </w:pPr>
            <w:r w:rsidRPr="00E46B92">
              <w:rPr>
                <w:rFonts w:ascii="Calibri" w:hAnsi="Calibri"/>
                <w:sz w:val="22"/>
                <w:szCs w:val="22"/>
              </w:rPr>
              <w:t>Der Gemeindevorsteher</w:t>
            </w:r>
            <w:r w:rsidRPr="00E46B92">
              <w:rPr>
                <w:rFonts w:ascii="Calibri" w:hAnsi="Calibri"/>
                <w:sz w:val="22"/>
                <w:szCs w:val="22"/>
              </w:rPr>
              <w:tab/>
              <w:t>.................................................</w:t>
            </w:r>
            <w:r w:rsidR="00074AFC">
              <w:rPr>
                <w:rFonts w:ascii="Calibri" w:hAnsi="Calibri"/>
                <w:sz w:val="22"/>
                <w:szCs w:val="22"/>
              </w:rPr>
              <w:t>.</w:t>
            </w:r>
            <w:r w:rsidRPr="00E46B92">
              <w:rPr>
                <w:rFonts w:ascii="Calibri" w:hAnsi="Calibri"/>
                <w:sz w:val="22"/>
                <w:szCs w:val="22"/>
              </w:rPr>
              <w:t>....</w:t>
            </w:r>
            <w:r w:rsidR="00074AFC">
              <w:rPr>
                <w:rFonts w:ascii="Calibri" w:hAnsi="Calibri"/>
                <w:sz w:val="22"/>
                <w:szCs w:val="22"/>
              </w:rPr>
              <w:t>.</w:t>
            </w:r>
            <w:r w:rsidRPr="00E46B92">
              <w:rPr>
                <w:rFonts w:ascii="Calibri" w:hAnsi="Calibri"/>
                <w:sz w:val="22"/>
                <w:szCs w:val="22"/>
              </w:rPr>
              <w:t>.</w:t>
            </w:r>
          </w:p>
          <w:p w14:paraId="64E7007E" w14:textId="77777777" w:rsidR="00CA2623" w:rsidRPr="00E46B92" w:rsidRDefault="00CA2623" w:rsidP="00780F27">
            <w:pPr>
              <w:pStyle w:val="Fliesstext"/>
              <w:tabs>
                <w:tab w:val="left" w:pos="5136"/>
              </w:tabs>
              <w:ind w:left="0" w:right="-2135"/>
              <w:rPr>
                <w:rFonts w:ascii="Calibri" w:hAnsi="Calibri"/>
                <w:sz w:val="22"/>
                <w:szCs w:val="22"/>
              </w:rPr>
            </w:pPr>
            <w:r w:rsidRPr="00E46B92">
              <w:rPr>
                <w:rFonts w:ascii="Calibri" w:hAnsi="Calibri"/>
                <w:sz w:val="22"/>
                <w:szCs w:val="22"/>
              </w:rPr>
              <w:tab/>
              <w:t>(Name Gemeindevorsteher)</w:t>
            </w:r>
          </w:p>
          <w:p w14:paraId="0D0ACB80" w14:textId="77777777" w:rsidR="00CA2623" w:rsidRPr="00E46B92" w:rsidRDefault="00CA2623" w:rsidP="00780F27">
            <w:pPr>
              <w:pStyle w:val="Fliesstext"/>
              <w:tabs>
                <w:tab w:val="left" w:pos="5136"/>
              </w:tabs>
              <w:ind w:left="0" w:right="-2135"/>
              <w:rPr>
                <w:rFonts w:ascii="Calibri" w:hAnsi="Calibri"/>
                <w:sz w:val="22"/>
                <w:szCs w:val="22"/>
              </w:rPr>
            </w:pPr>
          </w:p>
          <w:p w14:paraId="722DAC4A" w14:textId="77777777" w:rsidR="00CA2623" w:rsidRPr="00E46B92" w:rsidRDefault="00CA2623" w:rsidP="00780F27">
            <w:pPr>
              <w:pStyle w:val="Fliesstext"/>
              <w:tabs>
                <w:tab w:val="left" w:pos="5136"/>
              </w:tabs>
              <w:ind w:left="0" w:right="-2135"/>
              <w:rPr>
                <w:rFonts w:ascii="Calibri" w:hAnsi="Calibri"/>
                <w:sz w:val="22"/>
                <w:szCs w:val="22"/>
              </w:rPr>
            </w:pPr>
          </w:p>
          <w:p w14:paraId="5D3774F6" w14:textId="77777777" w:rsidR="00CA2623" w:rsidRDefault="00CA2623" w:rsidP="00780F27">
            <w:pPr>
              <w:pStyle w:val="Fliesstext"/>
              <w:pBdr>
                <w:bottom w:val="single" w:sz="4" w:space="1" w:color="auto"/>
              </w:pBdr>
              <w:tabs>
                <w:tab w:val="left" w:pos="5136"/>
                <w:tab w:val="left" w:pos="8394"/>
              </w:tabs>
              <w:spacing w:after="60" w:line="240" w:lineRule="auto"/>
              <w:ind w:left="0" w:right="-2138"/>
              <w:rPr>
                <w:rFonts w:ascii="Calibri" w:hAnsi="Calibri"/>
                <w:sz w:val="22"/>
                <w:szCs w:val="22"/>
              </w:rPr>
            </w:pPr>
            <w:r w:rsidRPr="00E46B92">
              <w:rPr>
                <w:rFonts w:ascii="Calibri" w:hAnsi="Calibri"/>
                <w:sz w:val="22"/>
                <w:szCs w:val="22"/>
              </w:rPr>
              <w:t>Öffentliche Planauflage:</w:t>
            </w:r>
            <w:r w:rsidRPr="00E46B92">
              <w:rPr>
                <w:rFonts w:ascii="Calibri" w:hAnsi="Calibri"/>
                <w:sz w:val="22"/>
                <w:szCs w:val="22"/>
              </w:rPr>
              <w:tab/>
              <w:t xml:space="preserve">von </w:t>
            </w:r>
            <w:r w:rsidR="00074AFC" w:rsidRPr="00E46B92">
              <w:rPr>
                <w:rFonts w:ascii="Calibri" w:hAnsi="Calibri"/>
                <w:sz w:val="22"/>
                <w:szCs w:val="22"/>
              </w:rPr>
              <w:t>..................</w:t>
            </w:r>
            <w:r w:rsidR="00074AFC">
              <w:rPr>
                <w:rFonts w:ascii="Calibri" w:hAnsi="Calibri"/>
                <w:sz w:val="22"/>
                <w:szCs w:val="22"/>
              </w:rPr>
              <w:t>...</w:t>
            </w:r>
            <w:r w:rsidR="00074AFC" w:rsidRPr="00E46B92">
              <w:rPr>
                <w:rFonts w:ascii="Calibri" w:hAnsi="Calibri"/>
                <w:sz w:val="22"/>
                <w:szCs w:val="22"/>
              </w:rPr>
              <w:t>.</w:t>
            </w:r>
            <w:r w:rsidRPr="00E46B92">
              <w:rPr>
                <w:rFonts w:ascii="Calibri" w:hAnsi="Calibri"/>
                <w:sz w:val="22"/>
                <w:szCs w:val="22"/>
              </w:rPr>
              <w:t xml:space="preserve"> bis ..................</w:t>
            </w:r>
            <w:r w:rsidR="00074AFC">
              <w:rPr>
                <w:rFonts w:ascii="Calibri" w:hAnsi="Calibri"/>
                <w:sz w:val="22"/>
                <w:szCs w:val="22"/>
              </w:rPr>
              <w:t>...</w:t>
            </w:r>
            <w:r w:rsidRPr="00E46B92">
              <w:rPr>
                <w:rFonts w:ascii="Calibri" w:hAnsi="Calibri"/>
                <w:sz w:val="22"/>
                <w:szCs w:val="22"/>
              </w:rPr>
              <w:t>.</w:t>
            </w:r>
          </w:p>
          <w:p w14:paraId="338EF8BB" w14:textId="77777777" w:rsidR="00A60FBE" w:rsidRPr="00E46B92" w:rsidRDefault="00A60FBE" w:rsidP="00780F27">
            <w:pPr>
              <w:pStyle w:val="Fliesstext"/>
              <w:pBdr>
                <w:bottom w:val="single" w:sz="4" w:space="1" w:color="auto"/>
              </w:pBdr>
              <w:tabs>
                <w:tab w:val="left" w:pos="5136"/>
                <w:tab w:val="left" w:pos="8394"/>
              </w:tabs>
              <w:spacing w:after="60" w:line="240" w:lineRule="auto"/>
              <w:ind w:left="0" w:right="-2138"/>
              <w:rPr>
                <w:rFonts w:ascii="Calibri" w:hAnsi="Calibri"/>
                <w:sz w:val="22"/>
                <w:szCs w:val="22"/>
              </w:rPr>
            </w:pPr>
            <w:r>
              <w:rPr>
                <w:rFonts w:ascii="Calibri" w:hAnsi="Calibri"/>
                <w:sz w:val="22"/>
                <w:szCs w:val="22"/>
              </w:rPr>
              <w:tab/>
            </w:r>
            <w:r w:rsidR="00074AFC" w:rsidRPr="00E46B92">
              <w:rPr>
                <w:rFonts w:ascii="Calibri" w:hAnsi="Calibri"/>
                <w:sz w:val="22"/>
                <w:szCs w:val="22"/>
              </w:rPr>
              <w:t>von ..................</w:t>
            </w:r>
            <w:r w:rsidR="00074AFC">
              <w:rPr>
                <w:rFonts w:ascii="Calibri" w:hAnsi="Calibri"/>
                <w:sz w:val="22"/>
                <w:szCs w:val="22"/>
              </w:rPr>
              <w:t>...</w:t>
            </w:r>
            <w:r w:rsidR="00074AFC" w:rsidRPr="00E46B92">
              <w:rPr>
                <w:rFonts w:ascii="Calibri" w:hAnsi="Calibri"/>
                <w:sz w:val="22"/>
                <w:szCs w:val="22"/>
              </w:rPr>
              <w:t>. bis ..................</w:t>
            </w:r>
            <w:r w:rsidR="00074AFC">
              <w:rPr>
                <w:rFonts w:ascii="Calibri" w:hAnsi="Calibri"/>
                <w:sz w:val="22"/>
                <w:szCs w:val="22"/>
              </w:rPr>
              <w:t>...</w:t>
            </w:r>
            <w:r w:rsidR="00074AFC" w:rsidRPr="00E46B92">
              <w:rPr>
                <w:rFonts w:ascii="Calibri" w:hAnsi="Calibri"/>
                <w:sz w:val="22"/>
                <w:szCs w:val="22"/>
              </w:rPr>
              <w:t>.</w:t>
            </w:r>
          </w:p>
          <w:p w14:paraId="0EE8DEFA" w14:textId="77777777" w:rsidR="00CA2623" w:rsidRPr="00E46B92" w:rsidRDefault="00CA2623" w:rsidP="00780F27">
            <w:pPr>
              <w:pStyle w:val="Fliesstext"/>
              <w:tabs>
                <w:tab w:val="left" w:pos="5136"/>
              </w:tabs>
              <w:ind w:left="0" w:right="-2135"/>
              <w:rPr>
                <w:rFonts w:ascii="Calibri" w:hAnsi="Calibri"/>
                <w:sz w:val="22"/>
                <w:szCs w:val="22"/>
              </w:rPr>
            </w:pPr>
          </w:p>
          <w:p w14:paraId="16BEC369" w14:textId="77777777" w:rsidR="00CA2623" w:rsidRPr="00E46B92" w:rsidRDefault="00CA2623" w:rsidP="00780F27">
            <w:pPr>
              <w:pStyle w:val="Fliesstext"/>
              <w:tabs>
                <w:tab w:val="left" w:pos="5136"/>
              </w:tabs>
              <w:ind w:left="0" w:right="-2135"/>
              <w:rPr>
                <w:rFonts w:ascii="Calibri" w:hAnsi="Calibri"/>
                <w:sz w:val="22"/>
                <w:szCs w:val="22"/>
              </w:rPr>
            </w:pPr>
          </w:p>
          <w:p w14:paraId="2F5B5B87" w14:textId="61D7CDEE" w:rsidR="00CA2623" w:rsidRDefault="00CA2623" w:rsidP="00780F27">
            <w:pPr>
              <w:pStyle w:val="Fliesstext"/>
              <w:pBdr>
                <w:bottom w:val="single" w:sz="4" w:space="1" w:color="auto"/>
              </w:pBdr>
              <w:tabs>
                <w:tab w:val="left" w:pos="5136"/>
                <w:tab w:val="left" w:pos="8407"/>
              </w:tabs>
              <w:spacing w:after="60" w:line="240" w:lineRule="auto"/>
              <w:ind w:left="0" w:right="-2138"/>
              <w:rPr>
                <w:rFonts w:ascii="Calibri" w:hAnsi="Calibri"/>
                <w:sz w:val="22"/>
                <w:szCs w:val="22"/>
              </w:rPr>
            </w:pPr>
            <w:r w:rsidRPr="00E46B92">
              <w:rPr>
                <w:rFonts w:ascii="Calibri" w:hAnsi="Calibri"/>
                <w:sz w:val="22"/>
                <w:szCs w:val="22"/>
              </w:rPr>
              <w:t xml:space="preserve">Vom </w:t>
            </w:r>
            <w:r w:rsidR="009B36B3" w:rsidRPr="00B321D8">
              <w:rPr>
                <w:rFonts w:ascii="Calibri" w:hAnsi="Calibri"/>
                <w:sz w:val="22"/>
                <w:szCs w:val="22"/>
              </w:rPr>
              <w:t xml:space="preserve">Amt für </w:t>
            </w:r>
            <w:r w:rsidR="009B36B3">
              <w:rPr>
                <w:rFonts w:ascii="Calibri" w:hAnsi="Calibri"/>
                <w:sz w:val="22"/>
                <w:szCs w:val="22"/>
              </w:rPr>
              <w:t>Hochbau</w:t>
            </w:r>
            <w:r w:rsidR="009B36B3" w:rsidRPr="00B321D8">
              <w:rPr>
                <w:rFonts w:ascii="Calibri" w:hAnsi="Calibri"/>
                <w:sz w:val="22"/>
                <w:szCs w:val="22"/>
              </w:rPr>
              <w:t xml:space="preserve"> und </w:t>
            </w:r>
            <w:r w:rsidR="009B36B3">
              <w:rPr>
                <w:rFonts w:ascii="Calibri" w:hAnsi="Calibri"/>
                <w:sz w:val="22"/>
                <w:szCs w:val="22"/>
              </w:rPr>
              <w:t>Raumplanung</w:t>
            </w:r>
            <w:r w:rsidR="009B36B3" w:rsidRPr="00B321D8">
              <w:rPr>
                <w:rFonts w:ascii="Calibri" w:hAnsi="Calibri"/>
                <w:sz w:val="22"/>
                <w:szCs w:val="22"/>
              </w:rPr>
              <w:t xml:space="preserve"> </w:t>
            </w:r>
            <w:r w:rsidRPr="00E46B92">
              <w:rPr>
                <w:rFonts w:ascii="Calibri" w:hAnsi="Calibri"/>
                <w:sz w:val="22"/>
                <w:szCs w:val="22"/>
              </w:rPr>
              <w:t>genehmigt am:</w:t>
            </w:r>
            <w:r w:rsidRPr="00E46B92">
              <w:rPr>
                <w:rFonts w:ascii="Calibri" w:hAnsi="Calibri"/>
                <w:sz w:val="22"/>
                <w:szCs w:val="22"/>
              </w:rPr>
              <w:tab/>
              <w:t>.....................................................</w:t>
            </w:r>
            <w:r w:rsidR="00074AFC">
              <w:rPr>
                <w:rFonts w:ascii="Calibri" w:hAnsi="Calibri"/>
                <w:sz w:val="22"/>
                <w:szCs w:val="22"/>
              </w:rPr>
              <w:t>..</w:t>
            </w:r>
            <w:r w:rsidRPr="00E46B92">
              <w:rPr>
                <w:rFonts w:ascii="Calibri" w:hAnsi="Calibri"/>
                <w:sz w:val="22"/>
                <w:szCs w:val="22"/>
              </w:rPr>
              <w:t>.</w:t>
            </w:r>
          </w:p>
          <w:p w14:paraId="5ED30F5A" w14:textId="77777777" w:rsidR="00A60FBE" w:rsidRPr="00E46B92" w:rsidRDefault="00A60FBE" w:rsidP="00780F27">
            <w:pPr>
              <w:pStyle w:val="Fliesstext"/>
              <w:pBdr>
                <w:bottom w:val="single" w:sz="4" w:space="1" w:color="auto"/>
              </w:pBdr>
              <w:tabs>
                <w:tab w:val="left" w:pos="5136"/>
                <w:tab w:val="left" w:pos="8407"/>
              </w:tabs>
              <w:spacing w:after="60" w:line="240" w:lineRule="auto"/>
              <w:ind w:left="0" w:right="-2138"/>
              <w:rPr>
                <w:rFonts w:ascii="Calibri" w:hAnsi="Calibri"/>
                <w:sz w:val="22"/>
                <w:szCs w:val="22"/>
              </w:rPr>
            </w:pPr>
            <w:r>
              <w:rPr>
                <w:rFonts w:ascii="Calibri" w:hAnsi="Calibri"/>
                <w:sz w:val="22"/>
                <w:szCs w:val="22"/>
              </w:rPr>
              <w:tab/>
            </w:r>
            <w:r w:rsidRPr="00E46B92">
              <w:rPr>
                <w:rFonts w:ascii="Calibri" w:hAnsi="Calibri"/>
                <w:sz w:val="22"/>
                <w:szCs w:val="22"/>
              </w:rPr>
              <w:t>......................................................</w:t>
            </w:r>
            <w:r w:rsidR="00074AFC">
              <w:rPr>
                <w:rFonts w:ascii="Calibri" w:hAnsi="Calibri"/>
                <w:sz w:val="22"/>
                <w:szCs w:val="22"/>
              </w:rPr>
              <w:t>..</w:t>
            </w:r>
          </w:p>
          <w:p w14:paraId="6200CA35" w14:textId="77777777" w:rsidR="00CA2623" w:rsidRPr="00E46B92" w:rsidRDefault="00CA2623" w:rsidP="00780F27">
            <w:pPr>
              <w:pStyle w:val="Fliesstext"/>
              <w:tabs>
                <w:tab w:val="left" w:pos="5136"/>
                <w:tab w:val="left" w:pos="8407"/>
              </w:tabs>
              <w:spacing w:after="60" w:line="240" w:lineRule="auto"/>
              <w:ind w:left="0" w:right="-2138"/>
              <w:rPr>
                <w:rFonts w:ascii="Calibri" w:hAnsi="Calibri"/>
                <w:sz w:val="22"/>
                <w:szCs w:val="22"/>
              </w:rPr>
            </w:pPr>
          </w:p>
          <w:p w14:paraId="535A3D47" w14:textId="77777777" w:rsidR="00CA2623" w:rsidRPr="00E46B92" w:rsidRDefault="00CA2623" w:rsidP="00780F27">
            <w:pPr>
              <w:pStyle w:val="Fliesstext"/>
              <w:tabs>
                <w:tab w:val="left" w:pos="5136"/>
              </w:tabs>
              <w:ind w:left="0" w:right="-2135"/>
              <w:rPr>
                <w:rFonts w:ascii="Calibri" w:hAnsi="Calibri"/>
                <w:sz w:val="22"/>
                <w:szCs w:val="22"/>
              </w:rPr>
            </w:pPr>
          </w:p>
          <w:p w14:paraId="47EDA775" w14:textId="77777777" w:rsidR="00CA2623" w:rsidRPr="00E46B92" w:rsidRDefault="00CA2623" w:rsidP="00780F27">
            <w:pPr>
              <w:pStyle w:val="Fliesstext"/>
              <w:tabs>
                <w:tab w:val="left" w:pos="5136"/>
              </w:tabs>
              <w:spacing w:after="60" w:line="240" w:lineRule="auto"/>
              <w:ind w:left="0" w:right="-2138"/>
              <w:rPr>
                <w:rFonts w:ascii="Calibri" w:hAnsi="Calibri"/>
                <w:sz w:val="22"/>
                <w:szCs w:val="22"/>
              </w:rPr>
            </w:pPr>
          </w:p>
          <w:p w14:paraId="033E051B" w14:textId="77777777" w:rsidR="00CA2623" w:rsidRPr="00E46B92" w:rsidRDefault="00CA2623" w:rsidP="00780F27">
            <w:pPr>
              <w:pStyle w:val="Fliesstext"/>
              <w:tabs>
                <w:tab w:val="left" w:pos="5136"/>
              </w:tabs>
              <w:spacing w:after="60" w:line="240" w:lineRule="auto"/>
              <w:ind w:left="0" w:right="-2138"/>
              <w:rPr>
                <w:rFonts w:ascii="Calibri" w:hAnsi="Calibri"/>
                <w:sz w:val="22"/>
                <w:szCs w:val="22"/>
              </w:rPr>
            </w:pPr>
            <w:r w:rsidRPr="00E46B92">
              <w:rPr>
                <w:rFonts w:ascii="Calibri" w:hAnsi="Calibri"/>
                <w:sz w:val="22"/>
                <w:szCs w:val="22"/>
              </w:rPr>
              <w:t>Der Amtsleiter:</w:t>
            </w:r>
            <w:r w:rsidRPr="00E46B92">
              <w:rPr>
                <w:rFonts w:ascii="Calibri" w:hAnsi="Calibri"/>
                <w:sz w:val="22"/>
                <w:szCs w:val="22"/>
              </w:rPr>
              <w:tab/>
              <w:t>......................................................</w:t>
            </w:r>
            <w:r w:rsidR="00074AFC">
              <w:rPr>
                <w:rFonts w:ascii="Calibri" w:hAnsi="Calibri"/>
                <w:sz w:val="22"/>
                <w:szCs w:val="22"/>
              </w:rPr>
              <w:t>..</w:t>
            </w:r>
          </w:p>
          <w:p w14:paraId="7D5688DD" w14:textId="77777777" w:rsidR="00CA2623" w:rsidRPr="00E46B92" w:rsidRDefault="00CA2623" w:rsidP="00780F27">
            <w:pPr>
              <w:pStyle w:val="Fliesstext"/>
              <w:tabs>
                <w:tab w:val="left" w:pos="5136"/>
              </w:tabs>
              <w:spacing w:after="60" w:line="240" w:lineRule="auto"/>
              <w:ind w:left="0" w:right="-2138"/>
              <w:rPr>
                <w:rFonts w:ascii="Calibri" w:hAnsi="Calibri"/>
                <w:sz w:val="22"/>
                <w:szCs w:val="22"/>
              </w:rPr>
            </w:pPr>
            <w:r w:rsidRPr="00E46B92">
              <w:rPr>
                <w:rFonts w:ascii="Calibri" w:hAnsi="Calibri"/>
                <w:sz w:val="22"/>
                <w:szCs w:val="22"/>
              </w:rPr>
              <w:tab/>
              <w:t>(Name Amtsleiter)</w:t>
            </w:r>
          </w:p>
          <w:p w14:paraId="7BCD7EFE" w14:textId="77777777" w:rsidR="00CA2623" w:rsidRPr="00E46B92" w:rsidRDefault="00CA2623" w:rsidP="00780F27">
            <w:pPr>
              <w:pStyle w:val="Fliesstext"/>
              <w:tabs>
                <w:tab w:val="left" w:pos="5136"/>
              </w:tabs>
              <w:ind w:left="0" w:right="-2135" w:firstLine="5137"/>
              <w:rPr>
                <w:rFonts w:ascii="Calibri" w:hAnsi="Calibri"/>
                <w:sz w:val="22"/>
                <w:szCs w:val="22"/>
              </w:rPr>
            </w:pPr>
          </w:p>
          <w:p w14:paraId="158DDF05" w14:textId="77777777" w:rsidR="00CA2623" w:rsidRPr="00E46B92" w:rsidRDefault="00CA2623" w:rsidP="00780F27">
            <w:pPr>
              <w:pStyle w:val="Fliesstext"/>
              <w:tabs>
                <w:tab w:val="left" w:pos="5136"/>
              </w:tabs>
              <w:spacing w:after="60" w:line="240" w:lineRule="auto"/>
              <w:ind w:left="0" w:right="-2138"/>
              <w:rPr>
                <w:rFonts w:ascii="Calibri" w:hAnsi="Calibri"/>
                <w:sz w:val="22"/>
                <w:szCs w:val="22"/>
              </w:rPr>
            </w:pPr>
          </w:p>
          <w:p w14:paraId="7EB18952" w14:textId="77777777" w:rsidR="00CA2623" w:rsidRPr="00E46B92" w:rsidRDefault="00CA2623" w:rsidP="00780F27">
            <w:pPr>
              <w:pStyle w:val="Fliesstext"/>
              <w:tabs>
                <w:tab w:val="left" w:pos="5136"/>
              </w:tabs>
              <w:spacing w:after="60" w:line="240" w:lineRule="auto"/>
              <w:ind w:left="0" w:right="-2138"/>
              <w:rPr>
                <w:rFonts w:ascii="Calibri" w:hAnsi="Calibri"/>
                <w:sz w:val="22"/>
                <w:szCs w:val="22"/>
              </w:rPr>
            </w:pPr>
            <w:r w:rsidRPr="00E46B92">
              <w:rPr>
                <w:rFonts w:ascii="Calibri" w:hAnsi="Calibri"/>
                <w:sz w:val="22"/>
                <w:szCs w:val="22"/>
              </w:rPr>
              <w:t>Der Abteilungsleiter:</w:t>
            </w:r>
            <w:r w:rsidRPr="00E46B92">
              <w:rPr>
                <w:rFonts w:ascii="Calibri" w:hAnsi="Calibri"/>
                <w:sz w:val="22"/>
                <w:szCs w:val="22"/>
              </w:rPr>
              <w:tab/>
              <w:t>......................................................</w:t>
            </w:r>
            <w:r w:rsidR="00074AFC">
              <w:rPr>
                <w:rFonts w:ascii="Calibri" w:hAnsi="Calibri"/>
                <w:sz w:val="22"/>
                <w:szCs w:val="22"/>
              </w:rPr>
              <w:t>..</w:t>
            </w:r>
          </w:p>
          <w:p w14:paraId="7BEE0C11" w14:textId="77777777" w:rsidR="00CA2623" w:rsidRPr="00E46B92" w:rsidRDefault="00CA2623" w:rsidP="00780F27">
            <w:pPr>
              <w:pStyle w:val="Fliesstext"/>
              <w:tabs>
                <w:tab w:val="left" w:pos="5136"/>
              </w:tabs>
              <w:spacing w:after="60" w:line="240" w:lineRule="auto"/>
              <w:ind w:left="0" w:right="-2138"/>
              <w:rPr>
                <w:rFonts w:ascii="Calibri" w:hAnsi="Calibri"/>
                <w:sz w:val="22"/>
                <w:szCs w:val="22"/>
              </w:rPr>
            </w:pPr>
            <w:r w:rsidRPr="00E46B92">
              <w:rPr>
                <w:rFonts w:ascii="Calibri" w:hAnsi="Calibri"/>
                <w:sz w:val="22"/>
                <w:szCs w:val="22"/>
              </w:rPr>
              <w:tab/>
              <w:t>(Name Abteilungsleiter)</w:t>
            </w:r>
          </w:p>
          <w:p w14:paraId="7651DCFC" w14:textId="77777777" w:rsidR="00CA2623" w:rsidRDefault="00CA2623" w:rsidP="00780F27">
            <w:pPr>
              <w:pStyle w:val="Fliesstext"/>
              <w:tabs>
                <w:tab w:val="left" w:pos="5136"/>
              </w:tabs>
              <w:ind w:left="0" w:right="-2135"/>
              <w:rPr>
                <w:rFonts w:ascii="Calibri" w:hAnsi="Calibri"/>
                <w:sz w:val="22"/>
                <w:szCs w:val="22"/>
                <w:highlight w:val="yellow"/>
              </w:rPr>
            </w:pPr>
          </w:p>
          <w:p w14:paraId="3D97B6A5" w14:textId="77777777" w:rsidR="00E46B92" w:rsidRPr="00E46B92" w:rsidRDefault="00E46B92" w:rsidP="00780F27">
            <w:pPr>
              <w:pStyle w:val="Fliesstext"/>
              <w:tabs>
                <w:tab w:val="left" w:pos="5136"/>
              </w:tabs>
              <w:ind w:left="0" w:right="-2135"/>
              <w:rPr>
                <w:rFonts w:ascii="Calibri" w:hAnsi="Calibri"/>
                <w:sz w:val="22"/>
                <w:szCs w:val="22"/>
                <w:highlight w:val="yellow"/>
              </w:rPr>
            </w:pPr>
          </w:p>
          <w:p w14:paraId="00469E9A" w14:textId="77777777" w:rsidR="00CA2623" w:rsidRPr="00E46B92" w:rsidRDefault="00CA2623" w:rsidP="00780F27">
            <w:pPr>
              <w:pStyle w:val="Fliesstext"/>
              <w:tabs>
                <w:tab w:val="left" w:pos="5136"/>
              </w:tabs>
              <w:ind w:left="0" w:right="-2135"/>
              <w:rPr>
                <w:rFonts w:ascii="Calibri" w:hAnsi="Calibri"/>
                <w:sz w:val="22"/>
                <w:szCs w:val="22"/>
                <w:highlight w:val="yellow"/>
              </w:rPr>
            </w:pPr>
          </w:p>
          <w:p w14:paraId="303F3870" w14:textId="77777777" w:rsidR="00CA2623" w:rsidRPr="00B321D8" w:rsidRDefault="00CA2623" w:rsidP="00074AFC">
            <w:pPr>
              <w:pStyle w:val="Fliesstext"/>
              <w:pBdr>
                <w:bottom w:val="single" w:sz="4" w:space="1" w:color="auto"/>
              </w:pBdr>
              <w:tabs>
                <w:tab w:val="left" w:pos="5136"/>
                <w:tab w:val="left" w:pos="8397"/>
              </w:tabs>
              <w:spacing w:after="60" w:line="240" w:lineRule="auto"/>
              <w:ind w:left="0" w:right="-2138"/>
              <w:rPr>
                <w:rFonts w:ascii="Calibri" w:hAnsi="Calibri"/>
                <w:sz w:val="22"/>
                <w:szCs w:val="22"/>
              </w:rPr>
            </w:pPr>
            <w:r w:rsidRPr="00E46B92">
              <w:rPr>
                <w:rFonts w:ascii="Calibri" w:hAnsi="Calibri"/>
                <w:sz w:val="22"/>
                <w:szCs w:val="22"/>
              </w:rPr>
              <w:t xml:space="preserve">Amtliche Kundmachung </w:t>
            </w:r>
            <w:r w:rsidR="00B739EC">
              <w:rPr>
                <w:rFonts w:ascii="Calibri" w:hAnsi="Calibri"/>
                <w:sz w:val="22"/>
                <w:szCs w:val="22"/>
              </w:rPr>
              <w:t>und in Rechtskraft getreten am</w:t>
            </w:r>
            <w:r w:rsidRPr="00E46B92">
              <w:rPr>
                <w:rFonts w:ascii="Calibri" w:hAnsi="Calibri"/>
                <w:sz w:val="22"/>
                <w:szCs w:val="22"/>
              </w:rPr>
              <w:t>:</w:t>
            </w:r>
            <w:r w:rsidRPr="00E46B92">
              <w:rPr>
                <w:rFonts w:ascii="Calibri" w:hAnsi="Calibri"/>
                <w:sz w:val="22"/>
                <w:szCs w:val="22"/>
              </w:rPr>
              <w:tab/>
            </w:r>
            <w:r w:rsidR="00074AFC" w:rsidRPr="00E46B92">
              <w:rPr>
                <w:rFonts w:ascii="Calibri" w:hAnsi="Calibri"/>
                <w:sz w:val="22"/>
                <w:szCs w:val="22"/>
              </w:rPr>
              <w:t>.....................</w:t>
            </w:r>
            <w:r w:rsidR="00074AFC">
              <w:rPr>
                <w:rFonts w:ascii="Calibri" w:hAnsi="Calibri"/>
                <w:sz w:val="22"/>
                <w:szCs w:val="22"/>
              </w:rPr>
              <w:t>.</w:t>
            </w:r>
            <w:r w:rsidR="00074AFC" w:rsidRPr="00E46B92">
              <w:rPr>
                <w:rFonts w:ascii="Calibri" w:hAnsi="Calibri"/>
                <w:sz w:val="22"/>
                <w:szCs w:val="22"/>
              </w:rPr>
              <w:t>.....</w:t>
            </w:r>
            <w:r w:rsidR="00074AFC">
              <w:rPr>
                <w:rFonts w:ascii="Calibri" w:hAnsi="Calibri"/>
                <w:sz w:val="22"/>
                <w:szCs w:val="22"/>
              </w:rPr>
              <w:t>/</w:t>
            </w:r>
            <w:r w:rsidR="00074AFC" w:rsidRPr="00E46B92">
              <w:rPr>
                <w:rFonts w:ascii="Calibri" w:hAnsi="Calibri"/>
                <w:sz w:val="22"/>
                <w:szCs w:val="22"/>
              </w:rPr>
              <w:t xml:space="preserve"> .....................</w:t>
            </w:r>
            <w:r w:rsidR="00074AFC">
              <w:rPr>
                <w:rFonts w:ascii="Calibri" w:hAnsi="Calibri"/>
                <w:sz w:val="22"/>
                <w:szCs w:val="22"/>
              </w:rPr>
              <w:t>.</w:t>
            </w:r>
            <w:r w:rsidR="00074AFC" w:rsidRPr="00E46B92">
              <w:rPr>
                <w:rFonts w:ascii="Calibri" w:hAnsi="Calibri"/>
                <w:sz w:val="22"/>
                <w:szCs w:val="22"/>
              </w:rPr>
              <w:t>.....</w:t>
            </w:r>
          </w:p>
        </w:tc>
      </w:tr>
    </w:tbl>
    <w:p w14:paraId="2DFACEFC" w14:textId="77777777" w:rsidR="00CA2623" w:rsidRPr="00DB2EBA" w:rsidRDefault="00CA2623" w:rsidP="00DB2EBA">
      <w:pPr>
        <w:pStyle w:val="Fliesstext"/>
        <w:rPr>
          <w:lang w:val="de-CH"/>
        </w:rPr>
        <w:sectPr w:rsidR="00CA2623" w:rsidRPr="00DB2EBA" w:rsidSect="00172F87">
          <w:headerReference w:type="default" r:id="rId8"/>
          <w:headerReference w:type="first" r:id="rId9"/>
          <w:pgSz w:w="11899" w:h="16838"/>
          <w:pgMar w:top="1372" w:right="1409" w:bottom="1134" w:left="1418" w:header="618" w:footer="720" w:gutter="0"/>
          <w:cols w:space="709"/>
          <w:titlePg/>
          <w:docGrid w:linePitch="286"/>
        </w:sectPr>
      </w:pPr>
    </w:p>
    <w:p w14:paraId="09E373B0" w14:textId="77777777" w:rsidR="007B0E2A" w:rsidRPr="00B321D8" w:rsidRDefault="007B0E2A" w:rsidP="008B71D2">
      <w:pPr>
        <w:pStyle w:val="berschrift2"/>
        <w:rPr>
          <w:rFonts w:ascii="Calibri" w:hAnsi="Calibri"/>
          <w:sz w:val="28"/>
          <w:szCs w:val="28"/>
        </w:rPr>
      </w:pPr>
      <w:bookmarkStart w:id="1" w:name="_Toc196290586"/>
      <w:r w:rsidRPr="00B321D8">
        <w:rPr>
          <w:rFonts w:ascii="Calibri" w:hAnsi="Calibri"/>
          <w:sz w:val="28"/>
          <w:szCs w:val="28"/>
        </w:rPr>
        <w:lastRenderedPageBreak/>
        <w:t>Sonderbauvorschriften</w:t>
      </w:r>
      <w:bookmarkEnd w:id="1"/>
    </w:p>
    <w:p w14:paraId="75D9EE1E" w14:textId="77777777" w:rsidR="00413E0C" w:rsidRPr="00912FCC" w:rsidRDefault="00413E0C" w:rsidP="00413E0C">
      <w:pPr>
        <w:pStyle w:val="berschrift2"/>
        <w:rPr>
          <w:rFonts w:ascii="Calibri" w:hAnsi="Calibri"/>
          <w:b w:val="0"/>
          <w:sz w:val="22"/>
          <w:szCs w:val="22"/>
        </w:rPr>
      </w:pPr>
      <w:r w:rsidRPr="00912FCC">
        <w:rPr>
          <w:rFonts w:ascii="Calibri" w:hAnsi="Calibri"/>
          <w:b w:val="0"/>
          <w:sz w:val="22"/>
          <w:szCs w:val="22"/>
        </w:rPr>
        <w:t>Hinweis:</w:t>
      </w:r>
    </w:p>
    <w:p w14:paraId="4490E42B" w14:textId="77777777" w:rsidR="007B0E2A" w:rsidRDefault="00413E0C" w:rsidP="00E67173">
      <w:pPr>
        <w:pStyle w:val="Fliesstext"/>
        <w:shd w:val="clear" w:color="auto" w:fill="E6E6E6"/>
        <w:ind w:left="0"/>
        <w:rPr>
          <w:rFonts w:ascii="Calibri" w:hAnsi="Calibri"/>
          <w:sz w:val="22"/>
          <w:szCs w:val="22"/>
        </w:rPr>
      </w:pPr>
      <w:r w:rsidRPr="00912FCC">
        <w:rPr>
          <w:rFonts w:ascii="Calibri" w:hAnsi="Calibri"/>
          <w:sz w:val="22"/>
          <w:szCs w:val="22"/>
        </w:rPr>
        <w:t xml:space="preserve">Die nachfolgenden Mustervorschriften </w:t>
      </w:r>
      <w:r w:rsidR="009D06E5">
        <w:rPr>
          <w:rFonts w:ascii="Calibri" w:hAnsi="Calibri"/>
          <w:sz w:val="22"/>
          <w:szCs w:val="22"/>
        </w:rPr>
        <w:t>sind</w:t>
      </w:r>
      <w:r w:rsidR="009D06E5" w:rsidRPr="00912FCC">
        <w:rPr>
          <w:rFonts w:ascii="Calibri" w:hAnsi="Calibri"/>
          <w:sz w:val="22"/>
          <w:szCs w:val="22"/>
        </w:rPr>
        <w:t xml:space="preserve"> </w:t>
      </w:r>
      <w:r w:rsidR="009D06E5">
        <w:rPr>
          <w:rFonts w:ascii="Calibri" w:hAnsi="Calibri"/>
          <w:sz w:val="22"/>
          <w:szCs w:val="22"/>
        </w:rPr>
        <w:t xml:space="preserve">hinsichtlich Aufbau und Inhalt als </w:t>
      </w:r>
      <w:r w:rsidR="008300BB">
        <w:rPr>
          <w:rFonts w:ascii="Calibri" w:hAnsi="Calibri"/>
          <w:sz w:val="22"/>
          <w:szCs w:val="22"/>
        </w:rPr>
        <w:t>Vorlage</w:t>
      </w:r>
      <w:r w:rsidR="009D06E5">
        <w:rPr>
          <w:rFonts w:ascii="Calibri" w:hAnsi="Calibri"/>
          <w:sz w:val="22"/>
          <w:szCs w:val="22"/>
        </w:rPr>
        <w:t xml:space="preserve"> zu verstehen</w:t>
      </w:r>
      <w:r w:rsidRPr="00912FCC">
        <w:rPr>
          <w:rFonts w:ascii="Calibri" w:hAnsi="Calibri"/>
          <w:sz w:val="22"/>
          <w:szCs w:val="22"/>
        </w:rPr>
        <w:t xml:space="preserve">. </w:t>
      </w:r>
      <w:r w:rsidR="009D06E5" w:rsidRPr="00912FCC">
        <w:rPr>
          <w:rFonts w:ascii="Calibri" w:hAnsi="Calibri"/>
          <w:sz w:val="22"/>
          <w:szCs w:val="22"/>
        </w:rPr>
        <w:t xml:space="preserve">Sie </w:t>
      </w:r>
      <w:r w:rsidR="009D06E5">
        <w:rPr>
          <w:rFonts w:ascii="Calibri" w:hAnsi="Calibri"/>
          <w:sz w:val="22"/>
          <w:szCs w:val="22"/>
        </w:rPr>
        <w:t xml:space="preserve">geben einen Überblick über mögliche Themen und deren Festsetzung im Rahmen des </w:t>
      </w:r>
      <w:r w:rsidR="00C34BBC">
        <w:rPr>
          <w:rFonts w:ascii="Calibri" w:hAnsi="Calibri"/>
          <w:sz w:val="22"/>
          <w:szCs w:val="22"/>
        </w:rPr>
        <w:t>Gestaltungsplan</w:t>
      </w:r>
      <w:r w:rsidR="008300BB">
        <w:rPr>
          <w:rFonts w:ascii="Calibri" w:hAnsi="Calibri"/>
          <w:sz w:val="22"/>
          <w:szCs w:val="22"/>
        </w:rPr>
        <w:t>es. Sie sind nicht vollständig</w:t>
      </w:r>
      <w:r w:rsidR="009D06E5">
        <w:rPr>
          <w:rFonts w:ascii="Calibri" w:hAnsi="Calibri"/>
          <w:sz w:val="22"/>
          <w:szCs w:val="22"/>
        </w:rPr>
        <w:t>.</w:t>
      </w:r>
      <w:r w:rsidRPr="00912FCC">
        <w:rPr>
          <w:rFonts w:ascii="Calibri" w:hAnsi="Calibri"/>
          <w:sz w:val="22"/>
          <w:szCs w:val="22"/>
        </w:rPr>
        <w:t xml:space="preserve"> Die </w:t>
      </w:r>
      <w:r w:rsidRPr="00912FCC">
        <w:rPr>
          <w:rFonts w:ascii="Calibri" w:hAnsi="Calibri"/>
          <w:b/>
          <w:i/>
          <w:sz w:val="22"/>
          <w:szCs w:val="22"/>
        </w:rPr>
        <w:t xml:space="preserve">Sonderbauvorschriften </w:t>
      </w:r>
      <w:r w:rsidRPr="00413E0C">
        <w:rPr>
          <w:rFonts w:ascii="Calibri" w:hAnsi="Calibri"/>
          <w:sz w:val="22"/>
          <w:szCs w:val="22"/>
        </w:rPr>
        <w:t>sind</w:t>
      </w:r>
      <w:r w:rsidRPr="00912FCC">
        <w:rPr>
          <w:rFonts w:ascii="Calibri" w:hAnsi="Calibri"/>
          <w:i/>
          <w:sz w:val="22"/>
          <w:szCs w:val="22"/>
        </w:rPr>
        <w:t xml:space="preserve"> </w:t>
      </w:r>
      <w:r w:rsidRPr="00912FCC">
        <w:rPr>
          <w:rFonts w:ascii="Calibri" w:hAnsi="Calibri"/>
          <w:sz w:val="22"/>
          <w:szCs w:val="22"/>
        </w:rPr>
        <w:t xml:space="preserve">aufgrund des konkreten </w:t>
      </w:r>
      <w:r w:rsidR="00C34BBC">
        <w:rPr>
          <w:rFonts w:ascii="Calibri" w:hAnsi="Calibri"/>
          <w:sz w:val="22"/>
          <w:szCs w:val="22"/>
        </w:rPr>
        <w:t>Gestaltungsplan</w:t>
      </w:r>
      <w:r w:rsidRPr="00912FCC">
        <w:rPr>
          <w:rFonts w:ascii="Calibri" w:hAnsi="Calibri"/>
          <w:sz w:val="22"/>
          <w:szCs w:val="22"/>
        </w:rPr>
        <w:t>s und den damit verfolgten Zielen und Fest</w:t>
      </w:r>
      <w:r w:rsidR="00234E0C">
        <w:rPr>
          <w:rFonts w:ascii="Calibri" w:hAnsi="Calibri"/>
          <w:sz w:val="22"/>
          <w:szCs w:val="22"/>
        </w:rPr>
        <w:t>setzungen</w:t>
      </w:r>
      <w:r w:rsidRPr="00912FCC">
        <w:rPr>
          <w:rFonts w:ascii="Calibri" w:hAnsi="Calibri"/>
          <w:sz w:val="22"/>
          <w:szCs w:val="22"/>
        </w:rPr>
        <w:t xml:space="preserve"> </w:t>
      </w:r>
      <w:r w:rsidRPr="00912FCC">
        <w:rPr>
          <w:rFonts w:ascii="Calibri" w:hAnsi="Calibri"/>
          <w:b/>
          <w:i/>
          <w:sz w:val="22"/>
          <w:szCs w:val="22"/>
        </w:rPr>
        <w:t>individuell zu entwickeln</w:t>
      </w:r>
      <w:r w:rsidRPr="00912FCC">
        <w:rPr>
          <w:rFonts w:ascii="Calibri" w:hAnsi="Calibri"/>
          <w:sz w:val="22"/>
          <w:szCs w:val="22"/>
        </w:rPr>
        <w:t xml:space="preserve"> und zu formulieren.</w:t>
      </w:r>
    </w:p>
    <w:p w14:paraId="058E156C" w14:textId="77777777" w:rsidR="00F6121B" w:rsidRPr="00556856" w:rsidRDefault="00F6121B" w:rsidP="000C54BF">
      <w:pPr>
        <w:pStyle w:val="Fliesstext"/>
        <w:spacing w:after="0"/>
        <w:ind w:left="0"/>
        <w:rPr>
          <w:rFonts w:ascii="Calibri" w:hAnsi="Calibri"/>
          <w:sz w:val="22"/>
          <w:szCs w:val="22"/>
        </w:rPr>
      </w:pPr>
    </w:p>
    <w:p w14:paraId="36D894DF" w14:textId="77777777" w:rsidR="00657AC0" w:rsidRPr="00730ECC" w:rsidRDefault="00657AC0" w:rsidP="000C54BF">
      <w:pPr>
        <w:pStyle w:val="U1"/>
        <w:numPr>
          <w:ilvl w:val="0"/>
          <w:numId w:val="12"/>
        </w:numPr>
        <w:tabs>
          <w:tab w:val="num" w:pos="360"/>
        </w:tabs>
        <w:spacing w:before="0"/>
        <w:ind w:left="426" w:hanging="426"/>
      </w:pPr>
      <w:bookmarkStart w:id="2" w:name="_Toc358729316"/>
      <w:r w:rsidRPr="00730ECC">
        <w:t>Allgemeine Bestimmungen</w:t>
      </w:r>
      <w:bookmarkEnd w:id="2"/>
    </w:p>
    <w:p w14:paraId="2DD3F12D" w14:textId="77777777" w:rsidR="007B0E2A" w:rsidRPr="00556856" w:rsidRDefault="007B0E2A" w:rsidP="000C54BF">
      <w:pPr>
        <w:pStyle w:val="arttitel"/>
        <w:ind w:left="350"/>
      </w:pPr>
      <w:r w:rsidRPr="00556856">
        <w:t>Geltungsbereich</w:t>
      </w:r>
    </w:p>
    <w:p w14:paraId="36D80DBC" w14:textId="77777777" w:rsidR="007B0E2A" w:rsidRPr="00556856" w:rsidRDefault="007B0E2A" w:rsidP="00EF0101">
      <w:pPr>
        <w:pStyle w:val="arttext"/>
        <w:ind w:left="284" w:hanging="284"/>
      </w:pPr>
      <w:r w:rsidRPr="00556856">
        <w:t xml:space="preserve">Der </w:t>
      </w:r>
      <w:r w:rsidR="00C34BBC">
        <w:t>Gestaltungsplan</w:t>
      </w:r>
      <w:r w:rsidRPr="00556856">
        <w:t xml:space="preserve"> besteht</w:t>
      </w:r>
      <w:r w:rsidR="009401AA">
        <w:t xml:space="preserve"> gemäss Art. 2</w:t>
      </w:r>
      <w:r w:rsidR="00886B97">
        <w:t>4</w:t>
      </w:r>
      <w:r w:rsidR="009401AA">
        <w:t xml:space="preserve"> Abs. 3 BauG</w:t>
      </w:r>
      <w:r w:rsidRPr="00556856">
        <w:t xml:space="preserve"> aus dem Plan im</w:t>
      </w:r>
      <w:r w:rsidRPr="00EF0101">
        <w:t xml:space="preserve"> Massstab</w:t>
      </w:r>
      <w:r w:rsidRPr="00556856">
        <w:t xml:space="preserve"> </w:t>
      </w:r>
      <w:proofErr w:type="gramStart"/>
      <w:r w:rsidRPr="00556856">
        <w:t>1 :</w:t>
      </w:r>
      <w:proofErr w:type="gramEnd"/>
      <w:r w:rsidRPr="00556856">
        <w:t xml:space="preserve"> ... </w:t>
      </w:r>
      <w:r w:rsidRPr="00EF0101">
        <w:rPr>
          <w:i/>
          <w:color w:val="808080" w:themeColor="background1" w:themeShade="80"/>
        </w:rPr>
        <w:t>(in der Regel 1:500)</w:t>
      </w:r>
      <w:r w:rsidR="009401AA">
        <w:t>,</w:t>
      </w:r>
      <w:r w:rsidRPr="00556856">
        <w:t xml:space="preserve">den </w:t>
      </w:r>
      <w:r w:rsidR="005F5D2A" w:rsidRPr="00556856">
        <w:t>Sonderbauv</w:t>
      </w:r>
      <w:r w:rsidRPr="00556856">
        <w:t>orschriften</w:t>
      </w:r>
      <w:r w:rsidR="005B032A">
        <w:t xml:space="preserve"> und</w:t>
      </w:r>
      <w:r w:rsidR="000D7B00">
        <w:t xml:space="preserve"> </w:t>
      </w:r>
      <w:r w:rsidR="009401AA">
        <w:t xml:space="preserve">Beilageplänen </w:t>
      </w:r>
      <w:r w:rsidR="005B032A">
        <w:t>sowie</w:t>
      </w:r>
      <w:r w:rsidR="009401AA">
        <w:t xml:space="preserve"> dem Planungsbericht</w:t>
      </w:r>
      <w:r w:rsidRPr="00556856">
        <w:t>.</w:t>
      </w:r>
    </w:p>
    <w:p w14:paraId="1993BC97" w14:textId="77777777" w:rsidR="007B0E2A" w:rsidRPr="00556856" w:rsidRDefault="007B0E2A" w:rsidP="00EF0101">
      <w:pPr>
        <w:pStyle w:val="arttext"/>
        <w:ind w:left="284" w:hanging="284"/>
      </w:pPr>
      <w:r w:rsidRPr="00556856">
        <w:t xml:space="preserve">Alle in der Legende bezeichneten </w:t>
      </w:r>
      <w:r w:rsidR="009401AA">
        <w:t>Festsetzungen</w:t>
      </w:r>
      <w:r w:rsidR="009401AA" w:rsidRPr="00556856">
        <w:t xml:space="preserve"> </w:t>
      </w:r>
      <w:r w:rsidRPr="00556856">
        <w:t xml:space="preserve">sind verbindlich. </w:t>
      </w:r>
      <w:r w:rsidR="009401AA">
        <w:t>Die Hinweise sind orientierend</w:t>
      </w:r>
      <w:r w:rsidRPr="00556856">
        <w:t>.</w:t>
      </w:r>
    </w:p>
    <w:p w14:paraId="53B6B7C8" w14:textId="77777777" w:rsidR="00591142" w:rsidRPr="00556856" w:rsidRDefault="007B0E2A" w:rsidP="00EF0101">
      <w:pPr>
        <w:pStyle w:val="arttext"/>
        <w:ind w:left="284" w:hanging="284"/>
      </w:pPr>
      <w:r w:rsidRPr="00556856">
        <w:t xml:space="preserve">Die </w:t>
      </w:r>
      <w:r w:rsidR="005F5D2A" w:rsidRPr="00556856">
        <w:t>Sonderbauv</w:t>
      </w:r>
      <w:r w:rsidRPr="00556856">
        <w:t xml:space="preserve">orschriften gelten innerhalb des im Plan bezeichneten </w:t>
      </w:r>
      <w:r w:rsidR="00C34BBC">
        <w:t>Gestaltungsplan</w:t>
      </w:r>
      <w:r w:rsidR="00722AAE">
        <w:t>perimeters</w:t>
      </w:r>
      <w:r w:rsidRPr="00556856">
        <w:t xml:space="preserve">. Sofern </w:t>
      </w:r>
      <w:r w:rsidR="00722AAE">
        <w:t xml:space="preserve">nachstehend </w:t>
      </w:r>
      <w:r w:rsidR="000D7B00">
        <w:t>keine abweichenden Regelungen</w:t>
      </w:r>
      <w:r w:rsidRPr="00556856">
        <w:t xml:space="preserve"> </w:t>
      </w:r>
      <w:r w:rsidR="00722AAE" w:rsidRPr="00556856">
        <w:t>festge</w:t>
      </w:r>
      <w:r w:rsidR="00722AAE">
        <w:t>setzt</w:t>
      </w:r>
      <w:r w:rsidR="00722AAE" w:rsidRPr="00556856" w:rsidDel="00722AAE">
        <w:t xml:space="preserve"> </w:t>
      </w:r>
      <w:r w:rsidR="000D7B00">
        <w:t>werden</w:t>
      </w:r>
      <w:r w:rsidRPr="00556856">
        <w:t>, gilt das übrige Recht.</w:t>
      </w:r>
    </w:p>
    <w:p w14:paraId="23B56613" w14:textId="77777777" w:rsidR="007B0E2A" w:rsidRPr="00556856" w:rsidRDefault="007B0E2A" w:rsidP="000C54BF">
      <w:pPr>
        <w:pStyle w:val="arttitel"/>
        <w:ind w:left="350"/>
      </w:pPr>
      <w:r w:rsidRPr="00556856">
        <w:t>Zweck</w:t>
      </w:r>
    </w:p>
    <w:p w14:paraId="0119A865" w14:textId="77777777" w:rsidR="00A93D53" w:rsidRDefault="007B0E2A" w:rsidP="00EE2027">
      <w:pPr>
        <w:pStyle w:val="arttext"/>
        <w:numPr>
          <w:ilvl w:val="0"/>
          <w:numId w:val="0"/>
        </w:numPr>
        <w:ind w:left="284"/>
      </w:pPr>
      <w:r w:rsidRPr="00556856">
        <w:t xml:space="preserve">Der </w:t>
      </w:r>
      <w:r w:rsidR="00C34BBC">
        <w:t>Gestaltungsplan</w:t>
      </w:r>
      <w:r w:rsidRPr="00556856">
        <w:t xml:space="preserve"> bezweckt </w:t>
      </w:r>
    </w:p>
    <w:p w14:paraId="505DD4BA" w14:textId="77777777" w:rsidR="00A93D53" w:rsidRDefault="007B0E2A" w:rsidP="00A93D53">
      <w:pPr>
        <w:pStyle w:val="artaufzaehlung"/>
      </w:pPr>
      <w:r w:rsidRPr="00556856">
        <w:t>die Sicherstellung einer ortsbaulich und architektonisch guten Überbauung</w:t>
      </w:r>
      <w:r w:rsidR="00A93D53">
        <w:t>;</w:t>
      </w:r>
    </w:p>
    <w:p w14:paraId="3AB6B997" w14:textId="77777777" w:rsidR="007B0E2A" w:rsidRDefault="002878C2" w:rsidP="00A93D53">
      <w:pPr>
        <w:pStyle w:val="artaufzaehlung"/>
      </w:pPr>
      <w:r>
        <w:t>die Regelung/Sicherung</w:t>
      </w:r>
      <w:r w:rsidRPr="00556856">
        <w:t xml:space="preserve"> </w:t>
      </w:r>
      <w:r>
        <w:t>der</w:t>
      </w:r>
      <w:r w:rsidR="00A93D53">
        <w:t xml:space="preserve"> zweckmässigen</w:t>
      </w:r>
      <w:r w:rsidRPr="00384E66">
        <w:rPr>
          <w:lang w:val="de-LI"/>
        </w:rPr>
        <w:t xml:space="preserve"> </w:t>
      </w:r>
      <w:r w:rsidR="007B0E2A" w:rsidRPr="00384E66">
        <w:rPr>
          <w:lang w:val="de-LI"/>
        </w:rPr>
        <w:t>Erschliessung</w:t>
      </w:r>
      <w:r>
        <w:rPr>
          <w:lang w:val="de-LI"/>
        </w:rPr>
        <w:t xml:space="preserve"> und Parkierung</w:t>
      </w:r>
      <w:r w:rsidR="00A93D53">
        <w:t>;</w:t>
      </w:r>
    </w:p>
    <w:p w14:paraId="0EFAA8E1" w14:textId="77777777" w:rsidR="00A93D53" w:rsidRDefault="00A93D53" w:rsidP="00A93D53">
      <w:pPr>
        <w:pStyle w:val="artaufzaehlung"/>
      </w:pPr>
      <w:r>
        <w:t>die Sicherung öffentlicher Fusswegverbindungen;</w:t>
      </w:r>
    </w:p>
    <w:p w14:paraId="412D7D1B" w14:textId="77777777" w:rsidR="006E7F77" w:rsidRDefault="006E7F77" w:rsidP="00A93D53">
      <w:pPr>
        <w:pStyle w:val="artaufzaehlung"/>
      </w:pPr>
      <w:r>
        <w:t>die Sicherung einer hohen Aussenraumqualität;</w:t>
      </w:r>
    </w:p>
    <w:p w14:paraId="09254596" w14:textId="77777777" w:rsidR="007B0E2A" w:rsidRDefault="007B0E2A" w:rsidP="00591142">
      <w:pPr>
        <w:pStyle w:val="artaufzaehlung"/>
      </w:pPr>
      <w:r w:rsidRPr="00556856">
        <w:t>...</w:t>
      </w:r>
    </w:p>
    <w:p w14:paraId="75EB379F" w14:textId="77777777" w:rsidR="007B0E2A" w:rsidRPr="00556856" w:rsidRDefault="007B0E2A" w:rsidP="000C54BF">
      <w:pPr>
        <w:pStyle w:val="U1"/>
        <w:numPr>
          <w:ilvl w:val="0"/>
          <w:numId w:val="12"/>
        </w:numPr>
        <w:tabs>
          <w:tab w:val="num" w:pos="360"/>
        </w:tabs>
        <w:ind w:left="426" w:hanging="426"/>
      </w:pPr>
      <w:r w:rsidRPr="00556856">
        <w:t>Bebauung</w:t>
      </w:r>
      <w:r w:rsidR="00BD291A">
        <w:t xml:space="preserve"> und Gestaltung</w:t>
      </w:r>
    </w:p>
    <w:p w14:paraId="5BC1CE70" w14:textId="77777777" w:rsidR="007B0E2A" w:rsidRPr="00556856" w:rsidRDefault="007B0E2A" w:rsidP="000C54BF">
      <w:pPr>
        <w:pStyle w:val="arttitel"/>
        <w:ind w:left="350"/>
      </w:pPr>
      <w:r w:rsidRPr="00556856">
        <w:t>Baubereiche</w:t>
      </w:r>
      <w:r w:rsidR="00E07CF4">
        <w:t xml:space="preserve"> allgemein</w:t>
      </w:r>
    </w:p>
    <w:p w14:paraId="35198C4F" w14:textId="77777777" w:rsidR="004D6048" w:rsidRPr="004D6048" w:rsidRDefault="007B0E2A" w:rsidP="00EF0101">
      <w:pPr>
        <w:pStyle w:val="arttext"/>
        <w:ind w:left="284" w:hanging="284"/>
      </w:pPr>
      <w:r w:rsidRPr="00556856">
        <w:t>D</w:t>
      </w:r>
      <w:r w:rsidR="00A93D53">
        <w:t>ie</w:t>
      </w:r>
      <w:r w:rsidRPr="00556856">
        <w:t xml:space="preserve"> durch die Baulinien umgrenzte</w:t>
      </w:r>
      <w:r w:rsidR="00A93D53">
        <w:t>n</w:t>
      </w:r>
      <w:r w:rsidRPr="00556856">
        <w:t xml:space="preserve"> Baubereich</w:t>
      </w:r>
      <w:r w:rsidR="00A93D53">
        <w:t>e definieren</w:t>
      </w:r>
      <w:r w:rsidRPr="00556856">
        <w:t xml:space="preserve"> die </w:t>
      </w:r>
      <w:r w:rsidR="00A93D53">
        <w:t>Lage und Stellung sowie</w:t>
      </w:r>
      <w:r w:rsidR="009923CA">
        <w:t xml:space="preserve"> </w:t>
      </w:r>
      <w:r w:rsidRPr="00556856">
        <w:t xml:space="preserve">maximale </w:t>
      </w:r>
      <w:r w:rsidR="006E7F77">
        <w:t xml:space="preserve">horizontale </w:t>
      </w:r>
      <w:r w:rsidRPr="00556856">
        <w:t>Ausdehnung</w:t>
      </w:r>
      <w:r w:rsidR="006E7F77">
        <w:t xml:space="preserve"> </w:t>
      </w:r>
      <w:r w:rsidRPr="00556856">
        <w:t xml:space="preserve">der </w:t>
      </w:r>
      <w:r w:rsidR="00E07CF4">
        <w:t>B</w:t>
      </w:r>
      <w:r w:rsidR="00E07CF4" w:rsidRPr="00556856">
        <w:t>aute</w:t>
      </w:r>
      <w:r w:rsidR="00A93D53">
        <w:t>n</w:t>
      </w:r>
      <w:r w:rsidRPr="00556856">
        <w:t>.</w:t>
      </w:r>
    </w:p>
    <w:p w14:paraId="30288293" w14:textId="77777777" w:rsidR="007B0E2A" w:rsidRPr="004D6048" w:rsidRDefault="005B032A" w:rsidP="00EF0101">
      <w:pPr>
        <w:pStyle w:val="arttext"/>
        <w:ind w:left="284" w:hanging="284"/>
      </w:pPr>
      <w:r>
        <w:t>Die Baulinien gehen allen anderen Abstandsvorschriften vor.</w:t>
      </w:r>
    </w:p>
    <w:p w14:paraId="1D260D02" w14:textId="77777777" w:rsidR="007B0E2A" w:rsidRPr="00273727" w:rsidRDefault="005F32DB" w:rsidP="00EF0101">
      <w:pPr>
        <w:pStyle w:val="arttext"/>
        <w:ind w:left="284" w:hanging="284"/>
      </w:pPr>
      <w:r w:rsidRPr="00273727">
        <w:t>Unterschreitungen</w:t>
      </w:r>
      <w:r w:rsidR="005B032A" w:rsidRPr="00273727">
        <w:t xml:space="preserve"> der Baubereiche und der </w:t>
      </w:r>
      <w:r w:rsidR="004D6048" w:rsidRPr="00273727">
        <w:t xml:space="preserve">angegebenen </w:t>
      </w:r>
      <w:r w:rsidR="005B032A" w:rsidRPr="00273727">
        <w:t xml:space="preserve">Höhenkote sind zulässig, sofern das charakteristische und städtebauliche Verhältnis der </w:t>
      </w:r>
      <w:r w:rsidR="004D6048" w:rsidRPr="00273727">
        <w:t>B</w:t>
      </w:r>
      <w:r w:rsidR="005B032A" w:rsidRPr="00273727">
        <w:t>auten in sich und zueinander sowie zum Umfeld gewahrt bliebt.</w:t>
      </w:r>
    </w:p>
    <w:p w14:paraId="57CDC3C4" w14:textId="77777777" w:rsidR="00217031" w:rsidRPr="00556856" w:rsidRDefault="00217031" w:rsidP="000C54BF">
      <w:pPr>
        <w:pStyle w:val="arttitel"/>
        <w:ind w:left="350"/>
      </w:pPr>
      <w:r>
        <w:t>Baubereich Hauptbauten</w:t>
      </w:r>
    </w:p>
    <w:p w14:paraId="0BDC1F55" w14:textId="77777777" w:rsidR="00217031" w:rsidRDefault="00217031" w:rsidP="00EF0101">
      <w:pPr>
        <w:pStyle w:val="arttext"/>
        <w:ind w:left="284" w:hanging="284"/>
      </w:pPr>
      <w:r>
        <w:t xml:space="preserve">Der Baubereich Hauptbauten dient der Erstellung von Wohn- </w:t>
      </w:r>
      <w:r w:rsidR="006C6D1A">
        <w:t xml:space="preserve">sowie </w:t>
      </w:r>
      <w:r>
        <w:t>Dienstleistungs</w:t>
      </w:r>
      <w:r w:rsidR="006C6D1A">
        <w:t>- und Gewerbegebäude</w:t>
      </w:r>
      <w:r>
        <w:t>.</w:t>
      </w:r>
    </w:p>
    <w:p w14:paraId="16AAAD4A" w14:textId="77777777" w:rsidR="00581EF0" w:rsidRDefault="00E52897" w:rsidP="00EF0101">
      <w:pPr>
        <w:pStyle w:val="arttext"/>
        <w:ind w:left="284" w:hanging="284"/>
      </w:pPr>
      <w:r>
        <w:t xml:space="preserve">Vorbauten müssen innerhalb des Baubereichs Hauptbauten erstellt werden. </w:t>
      </w:r>
      <w:r w:rsidR="009B3297" w:rsidRPr="00640DAD">
        <w:t>Davon ausgenommen sind</w:t>
      </w:r>
      <w:r w:rsidR="00640DAD">
        <w:t>,</w:t>
      </w:r>
      <w:r w:rsidR="009B3297" w:rsidRPr="00640DAD">
        <w:t xml:space="preserve"> </w:t>
      </w:r>
      <w:r w:rsidR="00640DAD">
        <w:t>in Abstimmung mit Art. 23 Abs. 5 BauG,</w:t>
      </w:r>
      <w:r w:rsidR="00640DAD" w:rsidRPr="00640DAD">
        <w:t xml:space="preserve"> </w:t>
      </w:r>
      <w:r w:rsidR="009B3297" w:rsidRPr="00640DAD">
        <w:t>Vordächer von Hauseingänge</w:t>
      </w:r>
      <w:r w:rsidR="00640DAD">
        <w:t>n</w:t>
      </w:r>
      <w:r w:rsidR="006C6D1A">
        <w:t>.</w:t>
      </w:r>
    </w:p>
    <w:p w14:paraId="2CC6A635" w14:textId="77777777" w:rsidR="003F0482" w:rsidRDefault="003F0482" w:rsidP="000C54BF">
      <w:pPr>
        <w:pStyle w:val="arttitel"/>
        <w:ind w:left="350"/>
      </w:pPr>
      <w:r>
        <w:t>Baubereich Attika</w:t>
      </w:r>
    </w:p>
    <w:p w14:paraId="5BE30D2E" w14:textId="77777777" w:rsidR="003F0482" w:rsidRDefault="003F0482" w:rsidP="00EF0101">
      <w:pPr>
        <w:pStyle w:val="arttext"/>
        <w:ind w:left="284" w:hanging="284"/>
      </w:pPr>
      <w:r>
        <w:lastRenderedPageBreak/>
        <w:t>Der Baubereich Attika dient der Er</w:t>
      </w:r>
      <w:r w:rsidR="00AA554E">
        <w:t>stellung eines Attikageschosses</w:t>
      </w:r>
      <w:r>
        <w:t>.</w:t>
      </w:r>
    </w:p>
    <w:p w14:paraId="307D73F4" w14:textId="77777777" w:rsidR="003F0482" w:rsidRPr="003F0482" w:rsidRDefault="003F0482" w:rsidP="00EF0101">
      <w:pPr>
        <w:pStyle w:val="arttext"/>
        <w:ind w:left="284" w:hanging="284"/>
      </w:pPr>
      <w:r>
        <w:t xml:space="preserve">Eine Terrassenüberdachung ist nur innerhalb des Baubereiches Attika zulässig. Die übrigen Flächen müssen offen gestaltet sein. </w:t>
      </w:r>
    </w:p>
    <w:p w14:paraId="57D6341A" w14:textId="77777777" w:rsidR="005B032A" w:rsidRDefault="005B032A" w:rsidP="000C54BF">
      <w:pPr>
        <w:pStyle w:val="arttitel"/>
        <w:ind w:left="350"/>
      </w:pPr>
      <w:r>
        <w:t xml:space="preserve">Baubereich </w:t>
      </w:r>
      <w:r w:rsidR="00217031">
        <w:t>unterirdische Bauten</w:t>
      </w:r>
    </w:p>
    <w:p w14:paraId="4F99A8D4" w14:textId="77777777" w:rsidR="00461EE4" w:rsidRDefault="00461EE4" w:rsidP="00EE2027">
      <w:pPr>
        <w:pStyle w:val="arttext"/>
        <w:numPr>
          <w:ilvl w:val="0"/>
          <w:numId w:val="0"/>
        </w:numPr>
        <w:ind w:left="284"/>
      </w:pPr>
      <w:r>
        <w:t>Der Baubereich unterirdische Bauten dient der Erstellung von unterirdischen Bauten, wie beispielsweise Sammelgaragen und zugehörige Notaufgänge.</w:t>
      </w:r>
    </w:p>
    <w:p w14:paraId="54EEAF9F" w14:textId="77777777" w:rsidR="007B0E2A" w:rsidRPr="00556856" w:rsidRDefault="005B032A" w:rsidP="000C54BF">
      <w:pPr>
        <w:pStyle w:val="arttitel"/>
        <w:ind w:left="350"/>
      </w:pPr>
      <w:r>
        <w:t xml:space="preserve">Baubereich </w:t>
      </w:r>
      <w:r w:rsidR="00E67173">
        <w:t>Nebenbaute</w:t>
      </w:r>
      <w:r w:rsidR="00CF133B">
        <w:t>n</w:t>
      </w:r>
    </w:p>
    <w:p w14:paraId="63D44219" w14:textId="77777777" w:rsidR="00A552ED" w:rsidRPr="00DB2EBA" w:rsidRDefault="00E265D7" w:rsidP="00EF0101">
      <w:pPr>
        <w:pStyle w:val="arttext"/>
        <w:ind w:left="284" w:hanging="284"/>
      </w:pPr>
      <w:r w:rsidRPr="00DB2EBA">
        <w:t xml:space="preserve">Der Baubereich </w:t>
      </w:r>
      <w:r w:rsidR="00CF133B">
        <w:t>Nebenbauten</w:t>
      </w:r>
      <w:r w:rsidR="006E7F77" w:rsidRPr="00DB2EBA">
        <w:t xml:space="preserve"> </w:t>
      </w:r>
      <w:r w:rsidR="00CF133B">
        <w:t>ist</w:t>
      </w:r>
      <w:r w:rsidRPr="00DB2EBA">
        <w:t xml:space="preserve"> der Erstellung </w:t>
      </w:r>
      <w:r w:rsidR="00CF133B">
        <w:t>einer</w:t>
      </w:r>
      <w:r w:rsidRPr="00DB2EBA">
        <w:t xml:space="preserve"> eingeschossigen </w:t>
      </w:r>
      <w:r w:rsidR="006E7F77" w:rsidRPr="00DB2EBA">
        <w:t>An- und Nebenbaute</w:t>
      </w:r>
      <w:r w:rsidR="00EF5F6F">
        <w:t xml:space="preserve"> </w:t>
      </w:r>
      <w:r w:rsidRPr="00DB2EBA">
        <w:t xml:space="preserve">im Zusammenhang mit dem Spiel- und Aufenthaltsplatz </w:t>
      </w:r>
      <w:r w:rsidR="00CF133B">
        <w:t>vorbehalten.</w:t>
      </w:r>
    </w:p>
    <w:p w14:paraId="60F8A307" w14:textId="77777777" w:rsidR="00A552ED" w:rsidRPr="00DB2EBA" w:rsidRDefault="00A552ED" w:rsidP="00EF0101">
      <w:pPr>
        <w:pStyle w:val="arttext"/>
        <w:ind w:left="284" w:hanging="284"/>
      </w:pPr>
      <w:r w:rsidRPr="00DB2EBA">
        <w:t>Davon ausgenommen sind Kleinstbauten für die Entsorgung</w:t>
      </w:r>
      <w:r w:rsidR="0069437E">
        <w:t>sstelle</w:t>
      </w:r>
      <w:r w:rsidRPr="00DB2EBA">
        <w:t>.</w:t>
      </w:r>
    </w:p>
    <w:p w14:paraId="3D933D9A" w14:textId="77777777" w:rsidR="007B0E2A" w:rsidRPr="00556856" w:rsidRDefault="007B0E2A" w:rsidP="000C54BF">
      <w:pPr>
        <w:pStyle w:val="arttitel"/>
        <w:ind w:left="350"/>
      </w:pPr>
      <w:r w:rsidRPr="00556856">
        <w:t>Nutzungsart</w:t>
      </w:r>
    </w:p>
    <w:p w14:paraId="54AF12AA" w14:textId="77777777" w:rsidR="007B0E2A" w:rsidRDefault="0004166B" w:rsidP="00BB710F">
      <w:pPr>
        <w:pStyle w:val="arttext"/>
        <w:numPr>
          <w:ilvl w:val="0"/>
          <w:numId w:val="0"/>
        </w:numPr>
        <w:ind w:left="284"/>
      </w:pPr>
      <w:r>
        <w:t xml:space="preserve">Die Bauten innerhalb des </w:t>
      </w:r>
      <w:r w:rsidR="00C34BBC">
        <w:t>Gestaltungsplan</w:t>
      </w:r>
      <w:r>
        <w:t xml:space="preserve">perimeters sind </w:t>
      </w:r>
      <w:r w:rsidR="00B57A0A">
        <w:t>der</w:t>
      </w:r>
      <w:r w:rsidR="00F6380F">
        <w:t xml:space="preserve"> </w:t>
      </w:r>
      <w:r>
        <w:t>Wohnnutzung sowie mässig störende</w:t>
      </w:r>
      <w:r w:rsidR="00B57A0A">
        <w:t>n</w:t>
      </w:r>
      <w:r>
        <w:t xml:space="preserve"> Dienstleistungs- und Gewerbenutzung </w:t>
      </w:r>
      <w:r w:rsidR="00F6380F">
        <w:t>vorbehalten</w:t>
      </w:r>
      <w:r w:rsidR="007B0E2A" w:rsidRPr="00556856">
        <w:t>.</w:t>
      </w:r>
    </w:p>
    <w:p w14:paraId="5B6BD5CE" w14:textId="77777777" w:rsidR="007B0E2A" w:rsidRPr="00556856" w:rsidRDefault="007B0E2A" w:rsidP="000C54BF">
      <w:pPr>
        <w:pStyle w:val="arttitel"/>
        <w:ind w:left="350"/>
      </w:pPr>
      <w:r w:rsidRPr="005F32DB">
        <w:t>Nutzungsmass</w:t>
      </w:r>
    </w:p>
    <w:p w14:paraId="52F615B4" w14:textId="77777777" w:rsidR="009B3297" w:rsidRDefault="009B3297" w:rsidP="009615E7">
      <w:pPr>
        <w:pStyle w:val="arttext"/>
        <w:ind w:left="284" w:hanging="284"/>
      </w:pPr>
      <w:r>
        <w:t xml:space="preserve">Die maximal zulässige Bruttogeschossfläche beträgt über den gesamten </w:t>
      </w:r>
      <w:r w:rsidR="00C34BBC">
        <w:t>Gestaltungsplan</w:t>
      </w:r>
      <w:r>
        <w:t>perimeter …. m</w:t>
      </w:r>
      <w:r w:rsidRPr="009615E7">
        <w:t>2</w:t>
      </w:r>
      <w:r>
        <w:t>.</w:t>
      </w:r>
    </w:p>
    <w:p w14:paraId="45AB7A60" w14:textId="77777777" w:rsidR="00B57A0A" w:rsidRDefault="0067480E" w:rsidP="009615E7">
      <w:pPr>
        <w:pStyle w:val="arttext"/>
        <w:ind w:left="284" w:hanging="284"/>
      </w:pPr>
      <w:r w:rsidRPr="00556856">
        <w:t xml:space="preserve">Im Rahmen des Baubewilligungsverfahrens wird auf die zulässige Ausnützung über das gesamte Planungsgebiet eine Mehrausnützung von ... % gewährt, sofern mit der jeweiligen Baueingabe die Vorschriften des </w:t>
      </w:r>
      <w:r w:rsidR="00C34BBC">
        <w:t>Gestaltungsplan</w:t>
      </w:r>
      <w:r w:rsidRPr="00556856">
        <w:t>es eingehalten werden.</w:t>
      </w:r>
    </w:p>
    <w:p w14:paraId="5E828280" w14:textId="77777777" w:rsidR="00B57A0A" w:rsidRPr="00556856" w:rsidRDefault="00B57A0A" w:rsidP="009615E7">
      <w:pPr>
        <w:pStyle w:val="arttext"/>
        <w:ind w:left="284" w:hanging="284"/>
      </w:pPr>
      <w:r>
        <w:t xml:space="preserve">Über den gesamten </w:t>
      </w:r>
      <w:r w:rsidR="00C34BBC">
        <w:t>Gestaltungsplan</w:t>
      </w:r>
      <w:r>
        <w:t xml:space="preserve">perimeter sind für Dienstleistung und/oder Gewerbe maximal </w:t>
      </w:r>
      <w:r w:rsidR="00712E53">
        <w:t>… % der Bruttogesch</w:t>
      </w:r>
      <w:r>
        <w:t>ossflächen zulässig</w:t>
      </w:r>
      <w:r w:rsidRPr="00556856">
        <w:t>.</w:t>
      </w:r>
      <w:r>
        <w:t xml:space="preserve"> </w:t>
      </w:r>
      <w:r w:rsidRPr="00556856">
        <w:t xml:space="preserve">Die </w:t>
      </w:r>
      <w:r>
        <w:t>maximale</w:t>
      </w:r>
      <w:r w:rsidRPr="00556856">
        <w:t xml:space="preserve"> </w:t>
      </w:r>
      <w:r>
        <w:t>Dienstleistungs-/</w:t>
      </w:r>
      <w:r w:rsidRPr="00556856">
        <w:t>Gewerbefläche beträgt ... m</w:t>
      </w:r>
      <w:r w:rsidRPr="009615E7">
        <w:t>2</w:t>
      </w:r>
      <w:r w:rsidRPr="00556856">
        <w:t>. Sie ist im Erdgeschoss des Baubereichs .... anzuordnen.</w:t>
      </w:r>
    </w:p>
    <w:p w14:paraId="4FD5493B" w14:textId="77777777" w:rsidR="00136E74" w:rsidRDefault="00136E74" w:rsidP="009615E7">
      <w:pPr>
        <w:pStyle w:val="arttext"/>
        <w:ind w:left="284" w:hanging="284"/>
      </w:pPr>
      <w:r>
        <w:t>Je Baubereich sind folgende maximalen Bruttogeschossflächen</w:t>
      </w:r>
      <w:r w:rsidR="00B57A0A">
        <w:t xml:space="preserve"> und Gewerbeflächen</w:t>
      </w:r>
      <w:r>
        <w:t xml:space="preserve"> zulässig:</w:t>
      </w:r>
    </w:p>
    <w:tbl>
      <w:tblPr>
        <w:tblW w:w="0" w:type="auto"/>
        <w:tblInd w:w="392" w:type="dxa"/>
        <w:tblBorders>
          <w:top w:val="single" w:sz="2" w:space="0" w:color="808080"/>
          <w:bottom w:val="single" w:sz="2" w:space="0" w:color="808080"/>
          <w:insideH w:val="single" w:sz="2" w:space="0" w:color="808080"/>
          <w:insideV w:val="single" w:sz="2" w:space="0" w:color="808080"/>
        </w:tblBorders>
        <w:tblLook w:val="04A0" w:firstRow="1" w:lastRow="0" w:firstColumn="1" w:lastColumn="0" w:noHBand="0" w:noVBand="1"/>
      </w:tblPr>
      <w:tblGrid>
        <w:gridCol w:w="2410"/>
        <w:gridCol w:w="1984"/>
        <w:gridCol w:w="1985"/>
        <w:gridCol w:w="1985"/>
      </w:tblGrid>
      <w:tr w:rsidR="00623E82" w:rsidRPr="00C62911" w14:paraId="15644F05" w14:textId="77777777" w:rsidTr="00780F27">
        <w:trPr>
          <w:trHeight w:val="448"/>
        </w:trPr>
        <w:tc>
          <w:tcPr>
            <w:tcW w:w="2410" w:type="dxa"/>
            <w:shd w:val="clear" w:color="auto" w:fill="D9D9D9"/>
            <w:vAlign w:val="center"/>
          </w:tcPr>
          <w:p w14:paraId="44674961" w14:textId="77777777" w:rsidR="00623E82" w:rsidRPr="00C62911" w:rsidRDefault="00623E82" w:rsidP="00FB4172">
            <w:pPr>
              <w:pStyle w:val="tabkopf"/>
              <w:rPr>
                <w:rFonts w:ascii="Calibri" w:hAnsi="Calibri"/>
                <w:sz w:val="18"/>
                <w:szCs w:val="18"/>
              </w:rPr>
            </w:pPr>
            <w:r w:rsidRPr="00C62911">
              <w:rPr>
                <w:rFonts w:ascii="Calibri" w:hAnsi="Calibri"/>
                <w:sz w:val="18"/>
                <w:szCs w:val="18"/>
              </w:rPr>
              <w:t>Baubereich</w:t>
            </w:r>
            <w:r w:rsidRPr="00C62911">
              <w:rPr>
                <w:rFonts w:ascii="Calibri" w:hAnsi="Calibri"/>
                <w:sz w:val="18"/>
                <w:szCs w:val="18"/>
              </w:rPr>
              <w:br/>
            </w:r>
          </w:p>
        </w:tc>
        <w:tc>
          <w:tcPr>
            <w:tcW w:w="1984" w:type="dxa"/>
            <w:shd w:val="clear" w:color="auto" w:fill="D9D9D9"/>
            <w:vAlign w:val="center"/>
          </w:tcPr>
          <w:p w14:paraId="4976EC20" w14:textId="77777777" w:rsidR="00623E82" w:rsidRPr="00C62911" w:rsidRDefault="00623E82" w:rsidP="00581EF0">
            <w:pPr>
              <w:pStyle w:val="tabkopf"/>
              <w:rPr>
                <w:rFonts w:ascii="Calibri" w:hAnsi="Calibri"/>
                <w:sz w:val="18"/>
                <w:szCs w:val="18"/>
              </w:rPr>
            </w:pPr>
            <w:r w:rsidRPr="00C62911">
              <w:rPr>
                <w:rFonts w:ascii="Calibri" w:hAnsi="Calibri"/>
                <w:sz w:val="18"/>
                <w:szCs w:val="18"/>
              </w:rPr>
              <w:t>max. BGF [m</w:t>
            </w:r>
            <w:r w:rsidRPr="00C62911">
              <w:rPr>
                <w:rFonts w:ascii="Calibri" w:hAnsi="Calibri"/>
                <w:sz w:val="18"/>
                <w:szCs w:val="18"/>
                <w:vertAlign w:val="superscript"/>
              </w:rPr>
              <w:t>2</w:t>
            </w:r>
            <w:r w:rsidRPr="00C62911">
              <w:rPr>
                <w:rFonts w:ascii="Calibri" w:hAnsi="Calibri"/>
                <w:sz w:val="18"/>
                <w:szCs w:val="18"/>
              </w:rPr>
              <w:t>]</w:t>
            </w:r>
            <w:r w:rsidRPr="00C62911">
              <w:rPr>
                <w:rFonts w:ascii="Calibri" w:hAnsi="Calibri"/>
                <w:sz w:val="18"/>
                <w:szCs w:val="18"/>
              </w:rPr>
              <w:br/>
            </w:r>
          </w:p>
        </w:tc>
        <w:tc>
          <w:tcPr>
            <w:tcW w:w="1985" w:type="dxa"/>
            <w:shd w:val="clear" w:color="auto" w:fill="D9D9D9"/>
            <w:vAlign w:val="center"/>
          </w:tcPr>
          <w:p w14:paraId="724D51F3" w14:textId="77777777" w:rsidR="00623E82" w:rsidRPr="00C62911" w:rsidRDefault="00623E82" w:rsidP="0067480E">
            <w:pPr>
              <w:pStyle w:val="tabkopf"/>
              <w:rPr>
                <w:rFonts w:ascii="Calibri" w:hAnsi="Calibri"/>
                <w:sz w:val="18"/>
                <w:szCs w:val="18"/>
              </w:rPr>
            </w:pPr>
            <w:r w:rsidRPr="00C62911">
              <w:rPr>
                <w:rFonts w:ascii="Calibri" w:hAnsi="Calibri"/>
                <w:sz w:val="18"/>
                <w:szCs w:val="18"/>
              </w:rPr>
              <w:t>max. BGF [m</w:t>
            </w:r>
            <w:r w:rsidRPr="00C62911">
              <w:rPr>
                <w:rFonts w:ascii="Calibri" w:hAnsi="Calibri"/>
                <w:sz w:val="18"/>
                <w:szCs w:val="18"/>
                <w:vertAlign w:val="superscript"/>
              </w:rPr>
              <w:t>2</w:t>
            </w:r>
            <w:r w:rsidRPr="00C62911">
              <w:rPr>
                <w:rFonts w:ascii="Calibri" w:hAnsi="Calibri"/>
                <w:sz w:val="18"/>
                <w:szCs w:val="18"/>
              </w:rPr>
              <w:t>] mit Mehrausnützung</w:t>
            </w:r>
          </w:p>
        </w:tc>
        <w:tc>
          <w:tcPr>
            <w:tcW w:w="1985" w:type="dxa"/>
            <w:shd w:val="clear" w:color="auto" w:fill="D9D9D9"/>
          </w:tcPr>
          <w:p w14:paraId="1B4DDEAD" w14:textId="77777777" w:rsidR="00623E82" w:rsidRPr="00C62911" w:rsidRDefault="00623E82" w:rsidP="00B57A0A">
            <w:pPr>
              <w:pStyle w:val="tabkopf"/>
              <w:rPr>
                <w:rFonts w:ascii="Calibri" w:hAnsi="Calibri"/>
                <w:sz w:val="18"/>
                <w:szCs w:val="18"/>
              </w:rPr>
            </w:pPr>
            <w:r w:rsidRPr="00C62911">
              <w:rPr>
                <w:rFonts w:ascii="Calibri" w:hAnsi="Calibri"/>
                <w:sz w:val="18"/>
                <w:szCs w:val="18"/>
              </w:rPr>
              <w:t xml:space="preserve">max. </w:t>
            </w:r>
            <w:r w:rsidR="00B57A0A" w:rsidRPr="00C62911">
              <w:rPr>
                <w:rFonts w:ascii="Calibri" w:hAnsi="Calibri"/>
                <w:sz w:val="18"/>
                <w:szCs w:val="18"/>
              </w:rPr>
              <w:t xml:space="preserve">Dienstleistungs-/ </w:t>
            </w:r>
            <w:r w:rsidRPr="00C62911">
              <w:rPr>
                <w:rFonts w:ascii="Calibri" w:hAnsi="Calibri"/>
                <w:sz w:val="18"/>
                <w:szCs w:val="18"/>
              </w:rPr>
              <w:t>Gewerbe</w:t>
            </w:r>
            <w:r w:rsidR="00B57A0A" w:rsidRPr="00C62911">
              <w:rPr>
                <w:rFonts w:ascii="Calibri" w:hAnsi="Calibri"/>
                <w:sz w:val="18"/>
                <w:szCs w:val="18"/>
              </w:rPr>
              <w:t>fläche</w:t>
            </w:r>
            <w:r w:rsidR="00F6380F" w:rsidRPr="00C62911">
              <w:rPr>
                <w:rFonts w:ascii="Calibri" w:hAnsi="Calibri"/>
                <w:sz w:val="18"/>
                <w:szCs w:val="18"/>
              </w:rPr>
              <w:t xml:space="preserve"> [m</w:t>
            </w:r>
            <w:r w:rsidR="00F6380F" w:rsidRPr="00C62911">
              <w:rPr>
                <w:rFonts w:ascii="Calibri" w:hAnsi="Calibri"/>
                <w:sz w:val="18"/>
                <w:szCs w:val="18"/>
                <w:vertAlign w:val="superscript"/>
              </w:rPr>
              <w:t>2</w:t>
            </w:r>
            <w:r w:rsidR="00F6380F" w:rsidRPr="00C62911">
              <w:rPr>
                <w:rFonts w:ascii="Calibri" w:hAnsi="Calibri"/>
                <w:sz w:val="18"/>
                <w:szCs w:val="18"/>
              </w:rPr>
              <w:t>]</w:t>
            </w:r>
          </w:p>
        </w:tc>
      </w:tr>
      <w:tr w:rsidR="00623E82" w:rsidRPr="00C62911" w14:paraId="7C965510" w14:textId="77777777" w:rsidTr="00780F27">
        <w:tc>
          <w:tcPr>
            <w:tcW w:w="2410" w:type="dxa"/>
            <w:shd w:val="clear" w:color="auto" w:fill="auto"/>
          </w:tcPr>
          <w:p w14:paraId="443820D3" w14:textId="77777777" w:rsidR="00623E82" w:rsidRPr="00C62911" w:rsidRDefault="00623E82" w:rsidP="00A009D2">
            <w:pPr>
              <w:pStyle w:val="tabtext"/>
              <w:jc w:val="right"/>
              <w:rPr>
                <w:rFonts w:ascii="Calibri" w:hAnsi="Calibri"/>
                <w:sz w:val="18"/>
                <w:szCs w:val="18"/>
              </w:rPr>
            </w:pPr>
            <w:r w:rsidRPr="00C62911">
              <w:rPr>
                <w:rFonts w:ascii="Calibri" w:hAnsi="Calibri"/>
                <w:sz w:val="18"/>
                <w:szCs w:val="18"/>
              </w:rPr>
              <w:t>A</w:t>
            </w:r>
          </w:p>
        </w:tc>
        <w:tc>
          <w:tcPr>
            <w:tcW w:w="1984" w:type="dxa"/>
            <w:shd w:val="clear" w:color="auto" w:fill="auto"/>
          </w:tcPr>
          <w:p w14:paraId="3850065C" w14:textId="77777777" w:rsidR="00623E82" w:rsidRPr="00C62911" w:rsidRDefault="00737C4B" w:rsidP="00737C4B">
            <w:pPr>
              <w:pStyle w:val="tabtext"/>
              <w:jc w:val="right"/>
              <w:rPr>
                <w:rFonts w:ascii="Calibri" w:hAnsi="Calibri"/>
                <w:sz w:val="18"/>
                <w:szCs w:val="18"/>
              </w:rPr>
            </w:pPr>
            <w:r w:rsidRPr="00C62911">
              <w:rPr>
                <w:rFonts w:ascii="Calibri" w:hAnsi="Calibri"/>
                <w:sz w:val="18"/>
                <w:szCs w:val="18"/>
              </w:rPr>
              <w:t>xx</w:t>
            </w:r>
          </w:p>
        </w:tc>
        <w:tc>
          <w:tcPr>
            <w:tcW w:w="1985" w:type="dxa"/>
            <w:shd w:val="clear" w:color="auto" w:fill="auto"/>
            <w:vAlign w:val="center"/>
          </w:tcPr>
          <w:p w14:paraId="7110CABD" w14:textId="77777777" w:rsidR="00623E82" w:rsidRPr="00C62911" w:rsidRDefault="00737C4B" w:rsidP="00A009D2">
            <w:pPr>
              <w:pStyle w:val="tabtext"/>
              <w:jc w:val="right"/>
              <w:rPr>
                <w:rFonts w:ascii="Calibri" w:hAnsi="Calibri"/>
                <w:sz w:val="18"/>
                <w:szCs w:val="18"/>
              </w:rPr>
            </w:pPr>
            <w:r w:rsidRPr="00C62911">
              <w:rPr>
                <w:rFonts w:ascii="Calibri" w:hAnsi="Calibri"/>
                <w:sz w:val="18"/>
                <w:szCs w:val="18"/>
              </w:rPr>
              <w:t>xx</w:t>
            </w:r>
          </w:p>
        </w:tc>
        <w:tc>
          <w:tcPr>
            <w:tcW w:w="1985" w:type="dxa"/>
          </w:tcPr>
          <w:p w14:paraId="2C3EB444" w14:textId="77777777" w:rsidR="00623E82" w:rsidRPr="00C62911" w:rsidRDefault="00623E82" w:rsidP="00A009D2">
            <w:pPr>
              <w:pStyle w:val="tabtext"/>
              <w:jc w:val="right"/>
              <w:rPr>
                <w:rFonts w:ascii="Calibri" w:hAnsi="Calibri"/>
                <w:sz w:val="18"/>
                <w:szCs w:val="18"/>
              </w:rPr>
            </w:pPr>
          </w:p>
        </w:tc>
      </w:tr>
    </w:tbl>
    <w:p w14:paraId="2E4A4824" w14:textId="77777777" w:rsidR="007B0E2A" w:rsidRPr="00556856" w:rsidRDefault="007B0E2A" w:rsidP="000C54BF">
      <w:pPr>
        <w:pStyle w:val="arttitel"/>
        <w:ind w:left="350"/>
      </w:pPr>
      <w:r w:rsidRPr="00556856">
        <w:t>Etappierung</w:t>
      </w:r>
    </w:p>
    <w:p w14:paraId="72BE5455" w14:textId="77777777" w:rsidR="000568AF" w:rsidRDefault="000568AF" w:rsidP="009615E7">
      <w:pPr>
        <w:pStyle w:val="arttext"/>
        <w:ind w:left="284" w:hanging="284"/>
      </w:pPr>
      <w:r>
        <w:t xml:space="preserve">Eine etappierte Bauweise ist unter der Vorgabe, dass </w:t>
      </w:r>
      <w:r w:rsidRPr="00134413">
        <w:t xml:space="preserve">das jeweilige </w:t>
      </w:r>
      <w:r>
        <w:t>Einzelobjekt voll ausgebaut wird, zulässig.</w:t>
      </w:r>
    </w:p>
    <w:p w14:paraId="0AB6371F" w14:textId="77777777" w:rsidR="007B0E2A" w:rsidRPr="00556856" w:rsidRDefault="000568AF" w:rsidP="009615E7">
      <w:pPr>
        <w:pStyle w:val="arttext"/>
        <w:ind w:left="284" w:hanging="284"/>
      </w:pPr>
      <w:r>
        <w:t xml:space="preserve">Bei einer etappierten Bauweise sind in Absprache mit der Gemeinde die zwischen den einzelnen </w:t>
      </w:r>
      <w:r w:rsidRPr="00737C4B">
        <w:t>Realisierungszeiträumen</w:t>
      </w:r>
      <w:r>
        <w:t xml:space="preserve"> liegenden Bau- und Umgebungszustände so zu realisieren, dass die Neubauten jeder Etappe mit den bestehenden Bauten und Aussenräumen ein gestalterisch befriedigendes Ensemble bilden</w:t>
      </w:r>
      <w:r w:rsidRPr="00134413">
        <w:t>. Die detaillierten Abklärungen sowie die umsetzungstechnischen Massnahmen werden im Rahmen des Baubewilligungsverfahrens festgelegt.</w:t>
      </w:r>
    </w:p>
    <w:p w14:paraId="0B6D45A8" w14:textId="77777777" w:rsidR="007B0E2A" w:rsidRPr="00556856" w:rsidRDefault="007B0E2A" w:rsidP="000C54BF">
      <w:pPr>
        <w:pStyle w:val="arttitel"/>
        <w:ind w:left="350"/>
      </w:pPr>
      <w:r w:rsidRPr="00556856">
        <w:t>Architektonische Gestaltung</w:t>
      </w:r>
    </w:p>
    <w:p w14:paraId="7A15E3A4" w14:textId="77777777" w:rsidR="007B0E2A" w:rsidRDefault="007B0E2A" w:rsidP="009615E7">
      <w:pPr>
        <w:pStyle w:val="arttext"/>
        <w:ind w:left="284" w:hanging="284"/>
      </w:pPr>
      <w:r w:rsidRPr="00556856">
        <w:t xml:space="preserve">Die Bauten müssen </w:t>
      </w:r>
      <w:r w:rsidR="000568AF">
        <w:t>hinsichtlich</w:t>
      </w:r>
      <w:r w:rsidR="000568AF" w:rsidRPr="00556856">
        <w:t xml:space="preserve"> </w:t>
      </w:r>
      <w:r w:rsidRPr="00556856">
        <w:t>ihrer</w:t>
      </w:r>
      <w:r w:rsidRPr="009615E7">
        <w:t xml:space="preserve"> äusseren</w:t>
      </w:r>
      <w:r w:rsidRPr="00556856">
        <w:t xml:space="preserve"> Erscheinung eine einheitliche architektonische Gestaltung aufweisen. </w:t>
      </w:r>
      <w:r w:rsidR="000568AF">
        <w:t xml:space="preserve">Die Hauptbauten haben bezüglich architektonischen Ausdruck, </w:t>
      </w:r>
      <w:r w:rsidR="000568AF">
        <w:lastRenderedPageBreak/>
        <w:t xml:space="preserve">Fassadengliederung, </w:t>
      </w:r>
      <w:r w:rsidRPr="00556856">
        <w:t>Material- und Farbwahl</w:t>
      </w:r>
      <w:r w:rsidR="000568AF">
        <w:t xml:space="preserve">erhöhten Anforderungen an eine gute Gesamtwirkung und Einpassung in die </w:t>
      </w:r>
      <w:proofErr w:type="gramStart"/>
      <w:r w:rsidR="000568AF">
        <w:t xml:space="preserve">Umgebung </w:t>
      </w:r>
      <w:r w:rsidRPr="00556856">
        <w:t xml:space="preserve"> </w:t>
      </w:r>
      <w:r w:rsidR="000568AF">
        <w:t>zu</w:t>
      </w:r>
      <w:proofErr w:type="gramEnd"/>
      <w:r w:rsidR="000568AF">
        <w:t xml:space="preserve"> genügen</w:t>
      </w:r>
      <w:r w:rsidR="00E67173">
        <w:t>.</w:t>
      </w:r>
    </w:p>
    <w:p w14:paraId="34CB11D3" w14:textId="77777777" w:rsidR="00EE2027" w:rsidRPr="00556856" w:rsidRDefault="00EE2027" w:rsidP="009615E7">
      <w:pPr>
        <w:pStyle w:val="arttext"/>
        <w:ind w:left="284" w:hanging="284"/>
      </w:pPr>
      <w:r w:rsidRPr="006B5C41">
        <w:t xml:space="preserve">Technische Aufbauten nach Art. 54 Abs. 4 BauG dürfen die im </w:t>
      </w:r>
      <w:r w:rsidR="00B739EC">
        <w:t>Gestaltungsplan</w:t>
      </w:r>
      <w:r w:rsidR="00B739EC" w:rsidRPr="00EF5B6D">
        <w:t xml:space="preserve"> </w:t>
      </w:r>
      <w:r w:rsidRPr="006B5C41">
        <w:t xml:space="preserve">festgesetzte maximale Gebäudehöhe (Kote OK Dach) nicht überschreiten und sind </w:t>
      </w:r>
      <w:r>
        <w:t>max</w:t>
      </w:r>
      <w:r w:rsidRPr="006B5C41">
        <w:t>. im 45° zur Fassade zurückversetzt anzuordnen.</w:t>
      </w:r>
    </w:p>
    <w:p w14:paraId="6D77A03E" w14:textId="77777777" w:rsidR="007B0E2A" w:rsidRPr="00556856" w:rsidRDefault="00BC1410" w:rsidP="009615E7">
      <w:pPr>
        <w:pStyle w:val="arttext"/>
        <w:ind w:left="284" w:hanging="284"/>
      </w:pPr>
      <w:r>
        <w:t>Im Rahmen des Baubewilligungsverfahrens</w:t>
      </w:r>
      <w:r w:rsidR="007B0E2A" w:rsidRPr="00556856">
        <w:t xml:space="preserve"> ist der Gemeinde ein detailliertes Material- und Farbkonzept vorzulegen.</w:t>
      </w:r>
    </w:p>
    <w:p w14:paraId="214B6D80" w14:textId="77777777" w:rsidR="007B0E2A" w:rsidRPr="00556856" w:rsidRDefault="007B0E2A" w:rsidP="000C54BF">
      <w:pPr>
        <w:pStyle w:val="U1"/>
        <w:numPr>
          <w:ilvl w:val="0"/>
          <w:numId w:val="12"/>
        </w:numPr>
        <w:tabs>
          <w:tab w:val="num" w:pos="360"/>
        </w:tabs>
        <w:ind w:left="426" w:hanging="426"/>
      </w:pPr>
      <w:r w:rsidRPr="00F6121B">
        <w:t>Erschliessung</w:t>
      </w:r>
      <w:r w:rsidRPr="00556856">
        <w:t xml:space="preserve"> und Parkierung</w:t>
      </w:r>
    </w:p>
    <w:p w14:paraId="65B48E75" w14:textId="77777777" w:rsidR="007B0E2A" w:rsidRPr="00556856" w:rsidRDefault="009E090C" w:rsidP="000C54BF">
      <w:pPr>
        <w:pStyle w:val="arttitel"/>
        <w:ind w:left="350"/>
      </w:pPr>
      <w:r>
        <w:t>Erschliessung</w:t>
      </w:r>
    </w:p>
    <w:p w14:paraId="5AC9F8DE" w14:textId="77777777" w:rsidR="00825581" w:rsidRDefault="00FE420E" w:rsidP="009615E7">
      <w:pPr>
        <w:pStyle w:val="arttext"/>
        <w:ind w:left="284" w:hanging="284"/>
      </w:pPr>
      <w:r>
        <w:t xml:space="preserve">Die Erschliessung des Plangebietes sowie der unterirdischen Sammelgarage </w:t>
      </w:r>
      <w:r w:rsidR="007B0E2A" w:rsidRPr="00556856">
        <w:t>ha</w:t>
      </w:r>
      <w:r w:rsidR="009966F0">
        <w:t>t über die im Plan bezeichnete Verkehrsfläche sowie den Ein- und Ausfahrtsbereich Tiefgarage</w:t>
      </w:r>
      <w:r w:rsidR="007B0E2A" w:rsidRPr="00556856">
        <w:t xml:space="preserve"> zu erfolgen.</w:t>
      </w:r>
    </w:p>
    <w:p w14:paraId="115D38BD" w14:textId="77777777" w:rsidR="00C43953" w:rsidRPr="00556856" w:rsidRDefault="00C43953" w:rsidP="009615E7">
      <w:pPr>
        <w:pStyle w:val="arttext"/>
        <w:ind w:left="284" w:hanging="284"/>
      </w:pPr>
      <w:r>
        <w:t>Unterirdische Verbindungen zwischen den Baubereichen sind zulässig. Die erforderlichen Bau- und Nutzungsrechte sind mit Dienstbarkeiten im Grundbuch zu sichern.</w:t>
      </w:r>
    </w:p>
    <w:p w14:paraId="40566734" w14:textId="77777777" w:rsidR="007B0E2A" w:rsidRPr="00556856" w:rsidRDefault="007B0E2A" w:rsidP="000C54BF">
      <w:pPr>
        <w:pStyle w:val="arttitel"/>
        <w:ind w:left="350"/>
      </w:pPr>
      <w:r w:rsidRPr="00556856">
        <w:t>Notzufahrt</w:t>
      </w:r>
    </w:p>
    <w:p w14:paraId="4DC206BD" w14:textId="77777777" w:rsidR="007B0E2A" w:rsidRDefault="007B0E2A" w:rsidP="009615E7">
      <w:pPr>
        <w:pStyle w:val="arttext"/>
        <w:ind w:left="284" w:hanging="284"/>
      </w:pPr>
      <w:r w:rsidRPr="00B75CD8">
        <w:t xml:space="preserve">Die im </w:t>
      </w:r>
      <w:r w:rsidR="00C34BBC">
        <w:t>Gestaltungsplan</w:t>
      </w:r>
      <w:r w:rsidRPr="00B75CD8">
        <w:t xml:space="preserve"> bezeichnete Notzufahrt ist mit einer Breite </w:t>
      </w:r>
      <w:r w:rsidRPr="00B05DB9">
        <w:t xml:space="preserve">von mindestens </w:t>
      </w:r>
      <w:r w:rsidR="00712E53">
        <w:t>4</w:t>
      </w:r>
      <w:r w:rsidR="00B05DB9" w:rsidRPr="00B05DB9">
        <w:t>.0</w:t>
      </w:r>
      <w:r w:rsidRPr="00B05DB9">
        <w:t xml:space="preserve"> m </w:t>
      </w:r>
      <w:r w:rsidR="00C43953" w:rsidRPr="00B05DB9">
        <w:t>und einer lichten Höhe von 4.50 m</w:t>
      </w:r>
      <w:r w:rsidR="00C43953">
        <w:t xml:space="preserve"> </w:t>
      </w:r>
      <w:r w:rsidRPr="00B75CD8">
        <w:t>zu erstellen</w:t>
      </w:r>
      <w:r w:rsidR="00C43953">
        <w:t xml:space="preserve"> und jederzeit freizuhalten</w:t>
      </w:r>
      <w:r w:rsidRPr="00B75CD8">
        <w:t>.</w:t>
      </w:r>
    </w:p>
    <w:p w14:paraId="27895A20" w14:textId="77777777" w:rsidR="00C43953" w:rsidRPr="00B75CD8" w:rsidRDefault="00C43953" w:rsidP="009615E7">
      <w:pPr>
        <w:pStyle w:val="arttext"/>
        <w:ind w:left="284" w:hanging="284"/>
      </w:pPr>
      <w:r>
        <w:t xml:space="preserve">Die Decke über dem Untergeschoss muss mit Einsatzfahrzeugen befahren werden können. Der </w:t>
      </w:r>
      <w:r w:rsidRPr="00C43953">
        <w:t>Tragfähigkeitsnachweis</w:t>
      </w:r>
      <w:r>
        <w:t xml:space="preserve"> ist durch den Bauingenieur im Baubewilligungsverfahren vorzulegen.</w:t>
      </w:r>
    </w:p>
    <w:p w14:paraId="5B5352D1" w14:textId="77777777" w:rsidR="007B0E2A" w:rsidRPr="00556856" w:rsidRDefault="007B0E2A" w:rsidP="00EF0101">
      <w:pPr>
        <w:pStyle w:val="arttitel"/>
        <w:ind w:left="350"/>
      </w:pPr>
      <w:r w:rsidRPr="00556856">
        <w:t>Parkierung</w:t>
      </w:r>
    </w:p>
    <w:p w14:paraId="269D09EC" w14:textId="77777777" w:rsidR="003B5518" w:rsidRDefault="0010463A" w:rsidP="009615E7">
      <w:pPr>
        <w:pStyle w:val="arttext"/>
        <w:ind w:left="284" w:hanging="284"/>
      </w:pPr>
      <w:r w:rsidRPr="009615E7">
        <w:t xml:space="preserve">Abstellplätze für Bewohner und Arbeitende </w:t>
      </w:r>
      <w:r w:rsidR="00A42A1A" w:rsidRPr="009615E7">
        <w:t xml:space="preserve">dürfen </w:t>
      </w:r>
      <w:r w:rsidRPr="009615E7">
        <w:t>ausschliesslich in der unterirdischen Sammelgarage realisiert werden.</w:t>
      </w:r>
      <w:r w:rsidR="003B5518" w:rsidRPr="009615E7">
        <w:t xml:space="preserve"> </w:t>
      </w:r>
      <w:r w:rsidR="003B5518">
        <w:t>Für Besucher sind a</w:t>
      </w:r>
      <w:r w:rsidR="003B5518" w:rsidRPr="00556856">
        <w:t>n de</w:t>
      </w:r>
      <w:r w:rsidR="00E86EA8">
        <w:t>n</w:t>
      </w:r>
      <w:r w:rsidR="003B5518" w:rsidRPr="00556856">
        <w:t xml:space="preserve"> im Plan bezeichneten Stelle</w:t>
      </w:r>
      <w:r w:rsidR="00E86EA8">
        <w:t>n</w:t>
      </w:r>
      <w:r w:rsidR="003B5518" w:rsidRPr="00556856">
        <w:t xml:space="preserve"> </w:t>
      </w:r>
      <w:r w:rsidR="003B5518">
        <w:t>Freistellplätze</w:t>
      </w:r>
      <w:r w:rsidR="003B5518" w:rsidRPr="00556856">
        <w:t xml:space="preserve"> </w:t>
      </w:r>
      <w:r w:rsidR="00C90291">
        <w:t>gestattet</w:t>
      </w:r>
      <w:r w:rsidR="003B5518" w:rsidRPr="00556856">
        <w:t xml:space="preserve"> und dauernd zu erhalten.</w:t>
      </w:r>
    </w:p>
    <w:p w14:paraId="71926F15" w14:textId="77777777" w:rsidR="003B5518" w:rsidRDefault="003B5518" w:rsidP="009615E7">
      <w:pPr>
        <w:pStyle w:val="arttext"/>
        <w:ind w:left="284" w:hanging="284"/>
      </w:pPr>
      <w:r w:rsidRPr="00556856">
        <w:t xml:space="preserve">Die Berechnung </w:t>
      </w:r>
      <w:r>
        <w:t xml:space="preserve">der </w:t>
      </w:r>
      <w:r w:rsidR="00135BC1">
        <w:t>Soll-</w:t>
      </w:r>
      <w:r>
        <w:t xml:space="preserve">Parkplätze </w:t>
      </w:r>
      <w:r w:rsidRPr="00556856">
        <w:t>richtet sich nach den Bestimmungen von Art. 61 BauG, Art. 33 - 35 BauV.</w:t>
      </w:r>
      <w:r>
        <w:t xml:space="preserve"> Gestützt auf Art. 61 Abs. 4 BauG in Verbindung mit Art. 35 Abs. 1 BauV ist </w:t>
      </w:r>
      <w:r w:rsidR="00F46372">
        <w:t xml:space="preserve">aufgrund der guten Erreichbarkeit mit dem öffentlichen Verkehr </w:t>
      </w:r>
      <w:r>
        <w:t xml:space="preserve">eine reduzierte </w:t>
      </w:r>
      <w:r w:rsidR="00135BC1">
        <w:t>Pflichtp</w:t>
      </w:r>
      <w:r>
        <w:t xml:space="preserve">arkplatzzahl für die Dienstleistungs- und Gewerbenutzung </w:t>
      </w:r>
      <w:r w:rsidR="001B59D4">
        <w:t>vorgeschrieben</w:t>
      </w:r>
      <w:r w:rsidR="00F46372">
        <w:t>:</w:t>
      </w:r>
    </w:p>
    <w:tbl>
      <w:tblPr>
        <w:tblW w:w="0" w:type="auto"/>
        <w:tblInd w:w="392" w:type="dxa"/>
        <w:tblBorders>
          <w:top w:val="single" w:sz="2" w:space="0" w:color="808080"/>
          <w:bottom w:val="single" w:sz="2" w:space="0" w:color="808080"/>
          <w:insideH w:val="single" w:sz="2" w:space="0" w:color="808080"/>
          <w:insideV w:val="single" w:sz="2" w:space="0" w:color="808080"/>
        </w:tblBorders>
        <w:tblLook w:val="04A0" w:firstRow="1" w:lastRow="0" w:firstColumn="1" w:lastColumn="0" w:noHBand="0" w:noVBand="1"/>
      </w:tblPr>
      <w:tblGrid>
        <w:gridCol w:w="2895"/>
        <w:gridCol w:w="2893"/>
        <w:gridCol w:w="2892"/>
      </w:tblGrid>
      <w:tr w:rsidR="00F46372" w:rsidRPr="0010229F" w14:paraId="20608D39" w14:textId="77777777" w:rsidTr="00F46372">
        <w:trPr>
          <w:trHeight w:val="448"/>
        </w:trPr>
        <w:tc>
          <w:tcPr>
            <w:tcW w:w="2929" w:type="dxa"/>
            <w:shd w:val="clear" w:color="auto" w:fill="D9D9D9"/>
            <w:vAlign w:val="center"/>
          </w:tcPr>
          <w:p w14:paraId="19BC7C5B" w14:textId="77777777" w:rsidR="00F46372" w:rsidRPr="0010229F" w:rsidRDefault="00F46372" w:rsidP="00C62911">
            <w:pPr>
              <w:pStyle w:val="tabkopf"/>
              <w:rPr>
                <w:rFonts w:ascii="Calibri" w:hAnsi="Calibri"/>
                <w:sz w:val="18"/>
                <w:szCs w:val="18"/>
              </w:rPr>
            </w:pPr>
            <w:r>
              <w:rPr>
                <w:rFonts w:ascii="Calibri" w:hAnsi="Calibri"/>
                <w:sz w:val="18"/>
                <w:szCs w:val="18"/>
              </w:rPr>
              <w:t>Nutzung</w:t>
            </w:r>
          </w:p>
        </w:tc>
        <w:tc>
          <w:tcPr>
            <w:tcW w:w="2929" w:type="dxa"/>
            <w:shd w:val="clear" w:color="auto" w:fill="D9D9D9"/>
            <w:vAlign w:val="center"/>
          </w:tcPr>
          <w:p w14:paraId="6EFB6F1F" w14:textId="3AFBDCA3" w:rsidR="00F46372" w:rsidRPr="0010229F" w:rsidRDefault="00A930D9" w:rsidP="00C62911">
            <w:pPr>
              <w:pStyle w:val="tabkopf"/>
              <w:rPr>
                <w:rFonts w:ascii="Calibri" w:hAnsi="Calibri"/>
                <w:sz w:val="18"/>
                <w:szCs w:val="18"/>
              </w:rPr>
            </w:pPr>
            <w:r>
              <w:rPr>
                <w:rFonts w:ascii="Calibri" w:hAnsi="Calibri"/>
                <w:sz w:val="18"/>
                <w:szCs w:val="18"/>
              </w:rPr>
              <w:t>m</w:t>
            </w:r>
            <w:r w:rsidR="00F46372">
              <w:rPr>
                <w:rFonts w:ascii="Calibri" w:hAnsi="Calibri"/>
                <w:sz w:val="18"/>
                <w:szCs w:val="18"/>
              </w:rPr>
              <w:t>ind. Pflichtparkplätze</w:t>
            </w:r>
          </w:p>
        </w:tc>
        <w:tc>
          <w:tcPr>
            <w:tcW w:w="2930" w:type="dxa"/>
            <w:shd w:val="clear" w:color="auto" w:fill="D9D9D9"/>
            <w:vAlign w:val="center"/>
          </w:tcPr>
          <w:p w14:paraId="3EE2DDB7" w14:textId="77777777" w:rsidR="00F46372" w:rsidRPr="0010229F" w:rsidRDefault="00F46372" w:rsidP="000B356F">
            <w:pPr>
              <w:pStyle w:val="tabkopf"/>
              <w:rPr>
                <w:rFonts w:ascii="Calibri" w:hAnsi="Calibri"/>
                <w:sz w:val="18"/>
                <w:szCs w:val="18"/>
              </w:rPr>
            </w:pPr>
            <w:r w:rsidRPr="0010229F">
              <w:rPr>
                <w:rFonts w:ascii="Calibri" w:hAnsi="Calibri"/>
                <w:sz w:val="18"/>
                <w:szCs w:val="18"/>
              </w:rPr>
              <w:t xml:space="preserve">max. </w:t>
            </w:r>
            <w:r>
              <w:rPr>
                <w:rFonts w:ascii="Calibri" w:hAnsi="Calibri"/>
                <w:sz w:val="18"/>
                <w:szCs w:val="18"/>
              </w:rPr>
              <w:t>Parkplatzzahl</w:t>
            </w:r>
          </w:p>
        </w:tc>
      </w:tr>
      <w:tr w:rsidR="00F46372" w:rsidRPr="0010229F" w14:paraId="727BC04F" w14:textId="77777777" w:rsidTr="00F46372">
        <w:tc>
          <w:tcPr>
            <w:tcW w:w="2929" w:type="dxa"/>
            <w:shd w:val="clear" w:color="auto" w:fill="auto"/>
          </w:tcPr>
          <w:p w14:paraId="33169215" w14:textId="77777777" w:rsidR="00F46372" w:rsidRPr="0010229F" w:rsidRDefault="00F46372" w:rsidP="000B356F">
            <w:pPr>
              <w:pStyle w:val="tabtext"/>
              <w:jc w:val="right"/>
              <w:rPr>
                <w:rFonts w:ascii="Calibri" w:hAnsi="Calibri"/>
                <w:sz w:val="18"/>
                <w:szCs w:val="18"/>
              </w:rPr>
            </w:pPr>
            <w:r>
              <w:rPr>
                <w:rFonts w:ascii="Calibri" w:hAnsi="Calibri"/>
                <w:sz w:val="18"/>
                <w:szCs w:val="18"/>
              </w:rPr>
              <w:t>Wohnen</w:t>
            </w:r>
          </w:p>
        </w:tc>
        <w:tc>
          <w:tcPr>
            <w:tcW w:w="2929" w:type="dxa"/>
            <w:shd w:val="clear" w:color="auto" w:fill="auto"/>
            <w:vAlign w:val="center"/>
          </w:tcPr>
          <w:p w14:paraId="03EF0952" w14:textId="77777777" w:rsidR="00F46372" w:rsidRPr="0010229F" w:rsidRDefault="00F46372" w:rsidP="00C62911">
            <w:pPr>
              <w:pStyle w:val="tabtext"/>
              <w:jc w:val="right"/>
              <w:rPr>
                <w:rFonts w:ascii="Calibri" w:hAnsi="Calibri"/>
                <w:sz w:val="18"/>
                <w:szCs w:val="18"/>
              </w:rPr>
            </w:pPr>
            <w:r>
              <w:rPr>
                <w:rFonts w:ascii="Calibri" w:hAnsi="Calibri"/>
                <w:sz w:val="18"/>
                <w:szCs w:val="18"/>
              </w:rPr>
              <w:t>100 %</w:t>
            </w:r>
          </w:p>
        </w:tc>
        <w:tc>
          <w:tcPr>
            <w:tcW w:w="2930" w:type="dxa"/>
          </w:tcPr>
          <w:p w14:paraId="04455287" w14:textId="77777777" w:rsidR="00F46372" w:rsidRPr="0010229F" w:rsidRDefault="00F46372" w:rsidP="00C62911">
            <w:pPr>
              <w:pStyle w:val="tabtext"/>
              <w:jc w:val="right"/>
              <w:rPr>
                <w:rFonts w:ascii="Calibri" w:hAnsi="Calibri"/>
                <w:sz w:val="18"/>
                <w:szCs w:val="18"/>
              </w:rPr>
            </w:pPr>
            <w:r>
              <w:rPr>
                <w:rFonts w:ascii="Calibri" w:hAnsi="Calibri"/>
                <w:sz w:val="18"/>
                <w:szCs w:val="18"/>
              </w:rPr>
              <w:t>100 %</w:t>
            </w:r>
          </w:p>
        </w:tc>
      </w:tr>
      <w:tr w:rsidR="00F46372" w:rsidRPr="0010229F" w14:paraId="3797C870" w14:textId="77777777" w:rsidTr="00F46372">
        <w:tc>
          <w:tcPr>
            <w:tcW w:w="2929" w:type="dxa"/>
            <w:shd w:val="clear" w:color="auto" w:fill="auto"/>
          </w:tcPr>
          <w:p w14:paraId="108D8A8B" w14:textId="77777777" w:rsidR="00F46372" w:rsidRDefault="00F46372" w:rsidP="000B356F">
            <w:pPr>
              <w:pStyle w:val="tabtext"/>
              <w:jc w:val="right"/>
              <w:rPr>
                <w:rFonts w:ascii="Calibri" w:hAnsi="Calibri"/>
                <w:sz w:val="18"/>
                <w:szCs w:val="18"/>
              </w:rPr>
            </w:pPr>
            <w:r>
              <w:rPr>
                <w:rFonts w:ascii="Calibri" w:hAnsi="Calibri"/>
                <w:sz w:val="18"/>
                <w:szCs w:val="18"/>
              </w:rPr>
              <w:t>Dienstleistung/Gewerbe</w:t>
            </w:r>
          </w:p>
        </w:tc>
        <w:tc>
          <w:tcPr>
            <w:tcW w:w="2929" w:type="dxa"/>
            <w:shd w:val="clear" w:color="auto" w:fill="auto"/>
            <w:vAlign w:val="center"/>
          </w:tcPr>
          <w:p w14:paraId="2108A315" w14:textId="77777777" w:rsidR="00F46372" w:rsidRPr="0010229F" w:rsidRDefault="00F46372" w:rsidP="00C62911">
            <w:pPr>
              <w:pStyle w:val="tabtext"/>
              <w:jc w:val="right"/>
              <w:rPr>
                <w:rFonts w:ascii="Calibri" w:hAnsi="Calibri"/>
                <w:sz w:val="18"/>
                <w:szCs w:val="18"/>
              </w:rPr>
            </w:pPr>
            <w:r>
              <w:rPr>
                <w:rFonts w:ascii="Calibri" w:hAnsi="Calibri"/>
                <w:sz w:val="18"/>
                <w:szCs w:val="18"/>
              </w:rPr>
              <w:t>50 %</w:t>
            </w:r>
          </w:p>
        </w:tc>
        <w:tc>
          <w:tcPr>
            <w:tcW w:w="2930" w:type="dxa"/>
          </w:tcPr>
          <w:p w14:paraId="63651306" w14:textId="77777777" w:rsidR="00F46372" w:rsidRDefault="00F46372" w:rsidP="00C62911">
            <w:pPr>
              <w:pStyle w:val="tabtext"/>
              <w:jc w:val="right"/>
              <w:rPr>
                <w:rFonts w:ascii="Calibri" w:hAnsi="Calibri"/>
                <w:sz w:val="18"/>
                <w:szCs w:val="18"/>
              </w:rPr>
            </w:pPr>
            <w:r>
              <w:rPr>
                <w:rFonts w:ascii="Calibri" w:hAnsi="Calibri"/>
                <w:sz w:val="18"/>
                <w:szCs w:val="18"/>
              </w:rPr>
              <w:t>75 %</w:t>
            </w:r>
          </w:p>
        </w:tc>
      </w:tr>
    </w:tbl>
    <w:p w14:paraId="54F142CF" w14:textId="77777777" w:rsidR="003B5518" w:rsidRPr="00556856" w:rsidRDefault="003B5518" w:rsidP="009615E7">
      <w:pPr>
        <w:pStyle w:val="arttext"/>
        <w:ind w:left="284" w:hanging="284"/>
      </w:pPr>
      <w:r>
        <w:t>Die Bauherrschaft ist verpflichtet ein ganzheitliches Mobilitätsmanagement mit dem Ziel der Reduktion des motorisierten Individualverkehrs nachzuweisen.</w:t>
      </w:r>
    </w:p>
    <w:p w14:paraId="469CDC09" w14:textId="7107C8E6" w:rsidR="007B0E2A" w:rsidRPr="00556856" w:rsidRDefault="008A6CC1" w:rsidP="00EF0101">
      <w:pPr>
        <w:pStyle w:val="arttitel"/>
        <w:ind w:left="350"/>
      </w:pPr>
      <w:r>
        <w:t xml:space="preserve">Fuss- und </w:t>
      </w:r>
      <w:r w:rsidR="00A930D9">
        <w:t>R</w:t>
      </w:r>
      <w:r>
        <w:t>adverkehr</w:t>
      </w:r>
    </w:p>
    <w:p w14:paraId="0AB22123" w14:textId="77777777" w:rsidR="007B0E2A" w:rsidRPr="00556856" w:rsidRDefault="007C10DB" w:rsidP="009615E7">
      <w:pPr>
        <w:pStyle w:val="arttext"/>
        <w:ind w:left="284" w:hanging="284"/>
      </w:pPr>
      <w:r>
        <w:t xml:space="preserve">Die im Plan </w:t>
      </w:r>
      <w:r w:rsidR="001A33D6">
        <w:t>bezeichneten</w:t>
      </w:r>
      <w:r>
        <w:t xml:space="preserve"> privaten/öffentlichen Fuss</w:t>
      </w:r>
      <w:r w:rsidR="008A6CC1">
        <w:t>-/Rad</w:t>
      </w:r>
      <w:r>
        <w:t>weg</w:t>
      </w:r>
      <w:r w:rsidR="001A33D6">
        <w:t>e</w:t>
      </w:r>
      <w:r>
        <w:t xml:space="preserve"> sind mit einer Breite </w:t>
      </w:r>
      <w:r w:rsidR="007B0E2A" w:rsidRPr="00556856">
        <w:t xml:space="preserve">von mindestens ... m </w:t>
      </w:r>
      <w:r w:rsidR="002C082B">
        <w:t>zu erstellen und zu unterhalten</w:t>
      </w:r>
      <w:r w:rsidR="007B0E2A" w:rsidRPr="00556856">
        <w:t>.</w:t>
      </w:r>
      <w:r w:rsidR="002C082B">
        <w:t xml:space="preserve"> Sie </w:t>
      </w:r>
      <w:r>
        <w:t>sind</w:t>
      </w:r>
      <w:r w:rsidR="002C082B">
        <w:t xml:space="preserve"> nach Möglichkeit stufenlos und behindertengerecht auszuführen.</w:t>
      </w:r>
    </w:p>
    <w:p w14:paraId="6EADE359" w14:textId="77777777" w:rsidR="007B0E2A" w:rsidRPr="00556856" w:rsidRDefault="001A33D6" w:rsidP="009615E7">
      <w:pPr>
        <w:pStyle w:val="arttext"/>
        <w:ind w:left="284" w:hanging="284"/>
      </w:pPr>
      <w:r>
        <w:t xml:space="preserve">An den bezeichneten </w:t>
      </w:r>
      <w:r w:rsidR="002C082B">
        <w:t>Stellen</w:t>
      </w:r>
      <w:r>
        <w:t xml:space="preserve"> oder i</w:t>
      </w:r>
      <w:r w:rsidR="002C082B">
        <w:t>n die Gebäude integriert</w:t>
      </w:r>
      <w:r w:rsidR="007B0E2A" w:rsidRPr="00556856">
        <w:t xml:space="preserve"> sind überdeckte</w:t>
      </w:r>
      <w:r w:rsidR="007C10DB">
        <w:t xml:space="preserve"> und</w:t>
      </w:r>
      <w:r w:rsidR="002C082B">
        <w:t xml:space="preserve"> stufenlos zugängliche</w:t>
      </w:r>
      <w:r w:rsidR="007B0E2A" w:rsidRPr="00556856">
        <w:t xml:space="preserve"> Abstellplätze für </w:t>
      </w:r>
      <w:r w:rsidR="007C10DB">
        <w:t>Fahrräder</w:t>
      </w:r>
      <w:r w:rsidR="007B0E2A" w:rsidRPr="00556856">
        <w:t xml:space="preserve"> und Mofas zu erstellen.</w:t>
      </w:r>
    </w:p>
    <w:p w14:paraId="1FF7D0E9" w14:textId="77777777" w:rsidR="007B0E2A" w:rsidRPr="00556856" w:rsidRDefault="007B0E2A" w:rsidP="000C54BF">
      <w:pPr>
        <w:pStyle w:val="U1"/>
        <w:numPr>
          <w:ilvl w:val="0"/>
          <w:numId w:val="12"/>
        </w:numPr>
        <w:tabs>
          <w:tab w:val="num" w:pos="360"/>
        </w:tabs>
        <w:ind w:left="426" w:hanging="426"/>
      </w:pPr>
      <w:r w:rsidRPr="00F6121B">
        <w:lastRenderedPageBreak/>
        <w:t>Aussenraum</w:t>
      </w:r>
      <w:r w:rsidRPr="00556856">
        <w:t xml:space="preserve"> und Ausstattung</w:t>
      </w:r>
    </w:p>
    <w:p w14:paraId="01162CA0" w14:textId="77777777" w:rsidR="007B0E2A" w:rsidRPr="00556856" w:rsidRDefault="007B0E2A" w:rsidP="00EF0101">
      <w:pPr>
        <w:pStyle w:val="arttitel"/>
        <w:ind w:left="350"/>
      </w:pPr>
      <w:r w:rsidRPr="00556856">
        <w:t>Umgebungsgestaltung</w:t>
      </w:r>
      <w:r w:rsidR="00FB4172">
        <w:t xml:space="preserve"> allgemein</w:t>
      </w:r>
    </w:p>
    <w:p w14:paraId="4ABAAF85" w14:textId="77777777" w:rsidR="007B56B8" w:rsidRDefault="007B0E2A" w:rsidP="009615E7">
      <w:pPr>
        <w:pStyle w:val="arttext"/>
        <w:ind w:left="284" w:hanging="284"/>
      </w:pPr>
      <w:r w:rsidRPr="00556856">
        <w:t xml:space="preserve">Die </w:t>
      </w:r>
      <w:r w:rsidRPr="008A6CC1">
        <w:t>Umgebungsgestaltung</w:t>
      </w:r>
      <w:r w:rsidRPr="00556856">
        <w:t xml:space="preserve"> hat </w:t>
      </w:r>
      <w:r w:rsidR="00FB4172">
        <w:t xml:space="preserve">erhöhten qualitativen Ansprüchen zu genügen und </w:t>
      </w:r>
      <w:r w:rsidRPr="00556856">
        <w:t>nach einem ein</w:t>
      </w:r>
      <w:r w:rsidR="00E67173">
        <w:t>heitlichen Konzept zu erfolgen.</w:t>
      </w:r>
    </w:p>
    <w:p w14:paraId="76EC6066" w14:textId="77777777" w:rsidR="00DF400A" w:rsidRDefault="00DF400A" w:rsidP="009615E7">
      <w:pPr>
        <w:pStyle w:val="arttext"/>
        <w:ind w:left="284" w:hanging="284"/>
      </w:pPr>
      <w:r w:rsidRPr="00556856">
        <w:t>Das Terrain ist möglichst ... (natürlich, homogen, als durchlaufende Fläche) zu gestalten.</w:t>
      </w:r>
      <w:r>
        <w:t xml:space="preserve"> </w:t>
      </w:r>
      <w:r w:rsidRPr="004F2CD6">
        <w:t>Künstliche</w:t>
      </w:r>
      <w:r>
        <w:t xml:space="preserve"> Terrainveränderungen </w:t>
      </w:r>
      <w:r w:rsidR="00C647A0">
        <w:t xml:space="preserve">und Einfriedungen </w:t>
      </w:r>
      <w:r>
        <w:t>sind aufs Minimum zu beschränken.</w:t>
      </w:r>
    </w:p>
    <w:p w14:paraId="653B219D" w14:textId="77777777" w:rsidR="00501F90" w:rsidRDefault="00501F90" w:rsidP="009615E7">
      <w:pPr>
        <w:pStyle w:val="arttext"/>
        <w:ind w:left="284" w:hanging="284"/>
      </w:pPr>
      <w:r w:rsidRPr="00556856">
        <w:t xml:space="preserve">Die Bepflanzung hat mit ... (standortgerechten, einheimischen, </w:t>
      </w:r>
      <w:proofErr w:type="spellStart"/>
      <w:r w:rsidRPr="00556856">
        <w:t>grosskronigen</w:t>
      </w:r>
      <w:proofErr w:type="spellEnd"/>
      <w:r w:rsidRPr="00556856">
        <w:t xml:space="preserve"> Bäumen, etc.) zu erfolgen.</w:t>
      </w:r>
    </w:p>
    <w:p w14:paraId="288567EB" w14:textId="77777777" w:rsidR="004F7C5F" w:rsidRDefault="004F7C5F" w:rsidP="009615E7">
      <w:pPr>
        <w:pStyle w:val="arttext"/>
        <w:ind w:left="284" w:hanging="284"/>
      </w:pPr>
      <w:r>
        <w:t xml:space="preserve">An den im Plan bezeichneten Stellen sind Hochstammbäume zu pflanzen. Die genaue Standort- und Artenwahl sowie die </w:t>
      </w:r>
      <w:r w:rsidR="003807E7">
        <w:t xml:space="preserve">Definition der </w:t>
      </w:r>
      <w:r>
        <w:t>definitive</w:t>
      </w:r>
      <w:r w:rsidR="003807E7">
        <w:t>n</w:t>
      </w:r>
      <w:r>
        <w:t xml:space="preserve"> Anzahl </w:t>
      </w:r>
      <w:r w:rsidR="0039238C">
        <w:t xml:space="preserve">Bäume </w:t>
      </w:r>
      <w:r>
        <w:t>erfolgt im Rahmen des Baubewilligungsverfahrens.</w:t>
      </w:r>
    </w:p>
    <w:p w14:paraId="20F05AB8" w14:textId="77777777" w:rsidR="00DF400A" w:rsidRPr="00556856" w:rsidRDefault="00C647A0" w:rsidP="009615E7">
      <w:pPr>
        <w:pStyle w:val="arttext"/>
        <w:ind w:left="284" w:hanging="284"/>
      </w:pPr>
      <w:r>
        <w:t xml:space="preserve">Im Baubewilligungsverfahren </w:t>
      </w:r>
      <w:r w:rsidR="00DF400A">
        <w:t>ist ein Umgebungsplan einzureichen, der das Umgebungsgestaltungkonzept, den Terrainverlauf, die Materialisierung und Bepflanzung sowie die Nutzung darlegt.</w:t>
      </w:r>
    </w:p>
    <w:p w14:paraId="3FD50F19" w14:textId="77777777" w:rsidR="007B0E2A" w:rsidRPr="00556856" w:rsidRDefault="00FB4172" w:rsidP="00EF0101">
      <w:pPr>
        <w:pStyle w:val="arttitel"/>
        <w:ind w:left="350"/>
      </w:pPr>
      <w:r>
        <w:t>Grünfläche</w:t>
      </w:r>
    </w:p>
    <w:p w14:paraId="6BB10C25" w14:textId="77777777" w:rsidR="00DF400A" w:rsidRDefault="00FB4172" w:rsidP="009615E7">
      <w:pPr>
        <w:pStyle w:val="arttext"/>
        <w:ind w:left="284" w:hanging="284"/>
      </w:pPr>
      <w:r>
        <w:t xml:space="preserve">Die Grünfläche dient hauptsächlich der Gestaltung des Aussenraums. </w:t>
      </w:r>
      <w:r w:rsidR="008A6CC1">
        <w:t xml:space="preserve">Zusätzlich sind die privaten/öffentlichen </w:t>
      </w:r>
      <w:r>
        <w:t>Fuss-/Radwege</w:t>
      </w:r>
      <w:r w:rsidR="00983082">
        <w:t xml:space="preserve"> </w:t>
      </w:r>
      <w:r>
        <w:t xml:space="preserve">sowie </w:t>
      </w:r>
      <w:r w:rsidR="00983082">
        <w:t xml:space="preserve">der </w:t>
      </w:r>
      <w:r>
        <w:t>Spiel-</w:t>
      </w:r>
      <w:r w:rsidR="004F2CD6">
        <w:t xml:space="preserve"> und Aufenthaltspl</w:t>
      </w:r>
      <w:r w:rsidR="00983082">
        <w:t>atz</w:t>
      </w:r>
      <w:r>
        <w:t xml:space="preserve"> zulässig.</w:t>
      </w:r>
    </w:p>
    <w:p w14:paraId="022BCE06" w14:textId="77777777" w:rsidR="00983082" w:rsidRDefault="00983082" w:rsidP="009615E7">
      <w:pPr>
        <w:pStyle w:val="arttext"/>
        <w:ind w:left="284" w:hanging="284"/>
      </w:pPr>
      <w:r>
        <w:t>Die Grünfläche ist gemäss Festsetzung im Gestaltungsplan intensiv oder extensiv zu begrünen.</w:t>
      </w:r>
    </w:p>
    <w:p w14:paraId="658B62EA" w14:textId="77777777" w:rsidR="00FB4172" w:rsidRDefault="00983082" w:rsidP="009615E7">
      <w:pPr>
        <w:pStyle w:val="arttext"/>
        <w:ind w:left="284" w:hanging="284"/>
      </w:pPr>
      <w:r>
        <w:t>Die Grünfläche privat ist als begrünter Aussenbereich mit versickerungsfähiger Oberfläche zu gestalten.</w:t>
      </w:r>
    </w:p>
    <w:p w14:paraId="2F5EA7B1" w14:textId="77777777" w:rsidR="007B0E2A" w:rsidRPr="00556856" w:rsidRDefault="00382512" w:rsidP="00EF0101">
      <w:pPr>
        <w:pStyle w:val="arttitel"/>
        <w:ind w:left="350"/>
      </w:pPr>
      <w:r>
        <w:t>Entsorgungsstelle</w:t>
      </w:r>
    </w:p>
    <w:p w14:paraId="5D54055E" w14:textId="77777777" w:rsidR="007B0E2A" w:rsidRPr="00556856" w:rsidRDefault="00382512" w:rsidP="009335FA">
      <w:pPr>
        <w:pStyle w:val="arttext"/>
        <w:numPr>
          <w:ilvl w:val="0"/>
          <w:numId w:val="0"/>
        </w:numPr>
        <w:ind w:left="284"/>
      </w:pPr>
      <w:r>
        <w:t xml:space="preserve">Für die Überbauung </w:t>
      </w:r>
      <w:r w:rsidR="002A7517">
        <w:t>ist eine</w:t>
      </w:r>
      <w:r>
        <w:t xml:space="preserve"> gemeinschaftliche Entsorgungsstelle vorzusehen. Deren Lage ist im </w:t>
      </w:r>
      <w:r w:rsidR="00C34BBC">
        <w:t>Gestaltungsplan</w:t>
      </w:r>
      <w:r>
        <w:t xml:space="preserve"> dargestellt. </w:t>
      </w:r>
      <w:r w:rsidRPr="00382512">
        <w:t>Im Baubewilligungsverfahren ist in Abstimmung mit der Gemeinde die Ausführung festzulegen. Die Sichtweiten gemäss VSS-Norm sind einzuhalten.</w:t>
      </w:r>
    </w:p>
    <w:p w14:paraId="7B5EDFB4" w14:textId="77777777" w:rsidR="007B0E2A" w:rsidRPr="00556856" w:rsidRDefault="007B0E2A" w:rsidP="00EF0101">
      <w:pPr>
        <w:pStyle w:val="arttitel"/>
        <w:ind w:left="350"/>
      </w:pPr>
      <w:r w:rsidRPr="00556856">
        <w:t>Spiel</w:t>
      </w:r>
      <w:r w:rsidR="00382512">
        <w:t>- und Aufenthalts</w:t>
      </w:r>
      <w:r w:rsidRPr="00556856">
        <w:t>platz</w:t>
      </w:r>
    </w:p>
    <w:p w14:paraId="01B90690" w14:textId="77777777" w:rsidR="00382512" w:rsidRDefault="00382512" w:rsidP="009615E7">
      <w:pPr>
        <w:pStyle w:val="arttext"/>
        <w:ind w:left="284" w:hanging="284"/>
      </w:pPr>
      <w:r>
        <w:t>Am bezeichneten Standort</w:t>
      </w:r>
      <w:r w:rsidRPr="00382512">
        <w:t xml:space="preserve"> ist ein attraktiver </w:t>
      </w:r>
      <w:r w:rsidR="00DB1FC7">
        <w:t xml:space="preserve">Spiel- und </w:t>
      </w:r>
      <w:r w:rsidRPr="00382512">
        <w:t>Aufenthaltsplatz als Ort der Begegnung einzurichten. Er ist mit Sitzgelegenheiten</w:t>
      </w:r>
      <w:r>
        <w:t xml:space="preserve"> und kindergerechten Spielgeräten </w:t>
      </w:r>
      <w:r w:rsidRPr="00382512">
        <w:t>auszustatten</w:t>
      </w:r>
      <w:r w:rsidR="00E67173">
        <w:t>.</w:t>
      </w:r>
    </w:p>
    <w:p w14:paraId="6C0EAC8A" w14:textId="1D34F23D" w:rsidR="008D50AC" w:rsidRPr="00F6121B" w:rsidRDefault="007B0E2A" w:rsidP="00F6121B">
      <w:pPr>
        <w:pStyle w:val="arttext"/>
        <w:ind w:left="284" w:hanging="284"/>
      </w:pPr>
      <w:r w:rsidRPr="00556856">
        <w:t>Die Minimalanforderungen richten sich nach Art. 29 BauV. Er hat mindestens eine Fläche von ... m</w:t>
      </w:r>
      <w:r w:rsidRPr="00556856">
        <w:rPr>
          <w:vertAlign w:val="superscript"/>
        </w:rPr>
        <w:t>2</w:t>
      </w:r>
      <w:r w:rsidRPr="00556856">
        <w:t xml:space="preserve"> aufzuweisen.</w:t>
      </w:r>
    </w:p>
    <w:p w14:paraId="09FE0B2B" w14:textId="77777777" w:rsidR="007B0E2A" w:rsidRPr="00556856" w:rsidRDefault="007B0E2A" w:rsidP="000C54BF">
      <w:pPr>
        <w:pStyle w:val="U1"/>
        <w:numPr>
          <w:ilvl w:val="0"/>
          <w:numId w:val="12"/>
        </w:numPr>
        <w:tabs>
          <w:tab w:val="num" w:pos="360"/>
        </w:tabs>
        <w:ind w:left="426" w:hanging="426"/>
      </w:pPr>
      <w:r w:rsidRPr="00556856">
        <w:t>Umweltschutz und Gefahren</w:t>
      </w:r>
    </w:p>
    <w:p w14:paraId="71FF2CC9" w14:textId="77777777" w:rsidR="007B0E2A" w:rsidRPr="00556856" w:rsidRDefault="007B0E2A" w:rsidP="00EF0101">
      <w:pPr>
        <w:pStyle w:val="arttitel"/>
        <w:ind w:left="350"/>
      </w:pPr>
      <w:r w:rsidRPr="00556856">
        <w:t>Energie</w:t>
      </w:r>
    </w:p>
    <w:p w14:paraId="656615C0" w14:textId="77777777" w:rsidR="007B0E2A" w:rsidRPr="00556856" w:rsidRDefault="007B0E2A" w:rsidP="009615E7">
      <w:pPr>
        <w:pStyle w:val="arttext"/>
        <w:ind w:left="284" w:hanging="284"/>
      </w:pPr>
      <w:r w:rsidRPr="00556856">
        <w:rPr>
          <w:lang w:eastAsia="de-CH"/>
        </w:rPr>
        <w:t>Die</w:t>
      </w:r>
      <w:r w:rsidRPr="00556856">
        <w:t xml:space="preserve"> Bauten sind mindestens in ... (Minergie-Eco, Minergie-P, etc.) auszuführen.</w:t>
      </w:r>
    </w:p>
    <w:p w14:paraId="185D54F9" w14:textId="77777777" w:rsidR="007B0E2A" w:rsidRDefault="007B0E2A" w:rsidP="009615E7">
      <w:pPr>
        <w:pStyle w:val="arttext"/>
        <w:ind w:left="284" w:hanging="284"/>
      </w:pPr>
      <w:r w:rsidRPr="00556856">
        <w:rPr>
          <w:lang w:eastAsia="de-CH"/>
        </w:rPr>
        <w:t>Für</w:t>
      </w:r>
      <w:r w:rsidRPr="00556856">
        <w:t xml:space="preserve"> den Geltungsbereich ist gesamthaft ein Energiekonzept zu erstellen</w:t>
      </w:r>
      <w:r w:rsidR="00382512">
        <w:t xml:space="preserve"> und im Baubewilligungsverfahren einzureichen</w:t>
      </w:r>
      <w:r w:rsidRPr="00556856">
        <w:t>.</w:t>
      </w:r>
    </w:p>
    <w:p w14:paraId="4F918F5A" w14:textId="77777777" w:rsidR="00B739EC" w:rsidRPr="00564F71" w:rsidRDefault="00B739EC" w:rsidP="00EF0101">
      <w:pPr>
        <w:pStyle w:val="arttitel"/>
        <w:ind w:left="350"/>
      </w:pPr>
      <w:r w:rsidRPr="00564F71">
        <w:t>Lichtemissionen im Aussenraum</w:t>
      </w:r>
    </w:p>
    <w:p w14:paraId="1E3540B2" w14:textId="77777777" w:rsidR="00B739EC" w:rsidRPr="00564F71" w:rsidRDefault="00B739EC" w:rsidP="009615E7">
      <w:pPr>
        <w:pStyle w:val="arttext"/>
        <w:ind w:left="284" w:hanging="284"/>
      </w:pPr>
      <w:r w:rsidRPr="00564F71">
        <w:lastRenderedPageBreak/>
        <w:t xml:space="preserve">Für die Beleuchtungen im Aussenraum ist ein Lichtkonzept von einem Spezialisten zu </w:t>
      </w:r>
      <w:r w:rsidRPr="00564F71">
        <w:rPr>
          <w:lang w:eastAsia="de-CH"/>
        </w:rPr>
        <w:t>erbringen</w:t>
      </w:r>
      <w:r w:rsidRPr="00564F71">
        <w:t>. Im Lichtkonzept sind die Vorgaben bzgl. Notwendigkeit, Ausrichtung, Lichtlenkung, Helligkeit und Lichtsteuerung gemäss der Norm SIA 491 aufzuzeigen.</w:t>
      </w:r>
    </w:p>
    <w:p w14:paraId="7BFFADB3" w14:textId="77777777" w:rsidR="00B739EC" w:rsidRPr="00564F71" w:rsidRDefault="00B739EC" w:rsidP="00EF0101">
      <w:pPr>
        <w:pStyle w:val="arttitel"/>
        <w:ind w:left="350"/>
        <w:rPr>
          <w:lang w:eastAsia="de-CH"/>
        </w:rPr>
      </w:pPr>
      <w:r w:rsidRPr="00564F71">
        <w:t>Lärm</w:t>
      </w:r>
    </w:p>
    <w:p w14:paraId="1AB79F58" w14:textId="77777777" w:rsidR="00B739EC" w:rsidRPr="00564F71" w:rsidRDefault="00B739EC" w:rsidP="009615E7">
      <w:pPr>
        <w:pStyle w:val="arttext"/>
        <w:ind w:left="284" w:hanging="284"/>
        <w:rPr>
          <w:b/>
          <w:lang w:eastAsia="de-CH"/>
        </w:rPr>
      </w:pPr>
      <w:r w:rsidRPr="00564F71">
        <w:rPr>
          <w:lang w:eastAsia="de-CH"/>
        </w:rPr>
        <w:t>Für sämtliche Baubereiche gilt Lärmempfindlichkeitsstufe</w:t>
      </w:r>
      <w:proofErr w:type="gramStart"/>
      <w:r w:rsidRPr="00564F71">
        <w:rPr>
          <w:lang w:eastAsia="de-CH"/>
        </w:rPr>
        <w:t xml:space="preserve"> ….</w:t>
      </w:r>
      <w:proofErr w:type="gramEnd"/>
      <w:r w:rsidRPr="00564F71">
        <w:rPr>
          <w:lang w:eastAsia="de-CH"/>
        </w:rPr>
        <w:t xml:space="preserve">. </w:t>
      </w:r>
    </w:p>
    <w:p w14:paraId="1168BB6D" w14:textId="77777777" w:rsidR="00B739EC" w:rsidRPr="00B739EC" w:rsidRDefault="00B739EC" w:rsidP="009615E7">
      <w:pPr>
        <w:pStyle w:val="arttext"/>
        <w:ind w:left="284" w:hanging="284"/>
        <w:rPr>
          <w:b/>
          <w:lang w:eastAsia="de-CH"/>
        </w:rPr>
      </w:pPr>
      <w:r w:rsidRPr="00564F71">
        <w:rPr>
          <w:lang w:eastAsia="de-CH"/>
        </w:rPr>
        <w:t xml:space="preserve">Ein Lärmgutachten über den </w:t>
      </w:r>
      <w:r>
        <w:rPr>
          <w:lang w:eastAsia="de-CH"/>
        </w:rPr>
        <w:t>Gestaltungsplan</w:t>
      </w:r>
      <w:r w:rsidRPr="00564F71">
        <w:rPr>
          <w:lang w:eastAsia="de-CH"/>
        </w:rPr>
        <w:t xml:space="preserve"> ist durch einen Spezialisten im Rahmen des Baubewilligungsverfahrens zu erbringen. Die daraus resultierenden Massnahmen sind, soweit notwendig, als Auflagen in die Baubewilligung zu integrieren.</w:t>
      </w:r>
    </w:p>
    <w:p w14:paraId="79EB10DF" w14:textId="77777777" w:rsidR="007B0E2A" w:rsidRPr="00556856" w:rsidRDefault="007B0E2A" w:rsidP="00B739EC">
      <w:pPr>
        <w:pStyle w:val="arttitel"/>
        <w:ind w:left="284"/>
      </w:pPr>
      <w:r w:rsidRPr="00556856">
        <w:t>Meteorwasser / Versickerung</w:t>
      </w:r>
    </w:p>
    <w:p w14:paraId="49F337C4" w14:textId="77777777" w:rsidR="00C647A0" w:rsidRPr="00556856" w:rsidRDefault="00C647A0" w:rsidP="009615E7">
      <w:pPr>
        <w:pStyle w:val="arttext"/>
        <w:ind w:left="284" w:hanging="284"/>
      </w:pPr>
      <w:r>
        <w:rPr>
          <w:lang w:eastAsia="de-CH"/>
        </w:rPr>
        <w:t>Flachdächer</w:t>
      </w:r>
      <w:r>
        <w:t xml:space="preserve"> sind, soweit sie nicht begeh- und nutzbar sind, extensiv </w:t>
      </w:r>
      <w:r w:rsidR="007B0E2A" w:rsidRPr="00556856">
        <w:t>zu begrünen</w:t>
      </w:r>
      <w:r>
        <w:t>. Die Freistellplätze, Wege und befestigten Spiel- und Aufenthaltsflächen sind mit sickerfähigen Materialien auszuführen.</w:t>
      </w:r>
    </w:p>
    <w:p w14:paraId="12AF44AE" w14:textId="77777777" w:rsidR="007B0E2A" w:rsidRDefault="007B0E2A" w:rsidP="009615E7">
      <w:pPr>
        <w:pStyle w:val="arttext"/>
        <w:ind w:left="284" w:hanging="284"/>
      </w:pPr>
      <w:r w:rsidRPr="00556856">
        <w:t>Die Versickerung und Ableitung von Meteorwasser erfolgt gemäss ... (GEP).</w:t>
      </w:r>
    </w:p>
    <w:p w14:paraId="68EA7EF5" w14:textId="77777777" w:rsidR="002A79A7" w:rsidRDefault="002A79A7" w:rsidP="00B739EC">
      <w:pPr>
        <w:pStyle w:val="arttitel"/>
        <w:ind w:left="284"/>
      </w:pPr>
      <w:r>
        <w:t>Naturgefahren</w:t>
      </w:r>
    </w:p>
    <w:p w14:paraId="07155C3E" w14:textId="77777777" w:rsidR="002A79A7" w:rsidRDefault="002A79A7" w:rsidP="009615E7">
      <w:pPr>
        <w:pStyle w:val="arttext"/>
        <w:ind w:left="284" w:hanging="284"/>
      </w:pPr>
      <w:r w:rsidRPr="002A79A7">
        <w:t xml:space="preserve">Die </w:t>
      </w:r>
      <w:r>
        <w:rPr>
          <w:lang w:eastAsia="de-CH"/>
        </w:rPr>
        <w:t>Massnahmen</w:t>
      </w:r>
      <w:r>
        <w:t xml:space="preserve"> zum Schutz vor Steinschlag sind durch den</w:t>
      </w:r>
      <w:r w:rsidRPr="002A79A7">
        <w:t xml:space="preserve"> jeweiligen Grundeigentümer zu erstellen.</w:t>
      </w:r>
    </w:p>
    <w:p w14:paraId="598064D4" w14:textId="0A8D794C" w:rsidR="00EE2027" w:rsidRDefault="00EE2027" w:rsidP="00EF0101">
      <w:pPr>
        <w:pStyle w:val="arttext"/>
        <w:ind w:left="284" w:hanging="284"/>
        <w:rPr>
          <w:color w:val="000000" w:themeColor="text1"/>
        </w:rPr>
      </w:pPr>
      <w:r w:rsidRPr="00EF0101">
        <w:t>Bei</w:t>
      </w:r>
      <w:r w:rsidRPr="00EE2027">
        <w:rPr>
          <w:color w:val="000000" w:themeColor="text1"/>
        </w:rPr>
        <w:t xml:space="preserve"> der Überbauung ist die Gefährdung durch Oberflächenabfluss zu berücksichtigen. Das Eindringen von Wasser in die geplante Überbauung ist entsprechend mit geeigneten Objektschutzmassnahmen zu verhindern. Die entsprechenden gefahrentechnischen Unterlagen sind dem Baugesuch beizulegen</w:t>
      </w:r>
      <w:r w:rsidR="00A930D9">
        <w:rPr>
          <w:color w:val="000000" w:themeColor="text1"/>
        </w:rPr>
        <w:t xml:space="preserve"> (vgl. auch Art. 75 Abs. 4 BauG </w:t>
      </w:r>
      <w:proofErr w:type="spellStart"/>
      <w:r w:rsidR="00A930D9">
        <w:rPr>
          <w:color w:val="000000" w:themeColor="text1"/>
        </w:rPr>
        <w:t>i.V.m</w:t>
      </w:r>
      <w:proofErr w:type="spellEnd"/>
      <w:r w:rsidR="00A930D9">
        <w:rPr>
          <w:color w:val="000000" w:themeColor="text1"/>
        </w:rPr>
        <w:t>. Art. 55 Abs 2 BauV).</w:t>
      </w:r>
    </w:p>
    <w:p w14:paraId="70730EDB" w14:textId="2B04FD44" w:rsidR="00A930D9" w:rsidRPr="00EE2027" w:rsidRDefault="00A930D9" w:rsidP="00EF0101">
      <w:pPr>
        <w:pStyle w:val="arttext"/>
        <w:ind w:left="284" w:hanging="284"/>
        <w:rPr>
          <w:color w:val="000000" w:themeColor="text1"/>
        </w:rPr>
      </w:pPr>
      <w:r w:rsidRPr="00A930D9">
        <w:rPr>
          <w:i/>
          <w:color w:val="000000" w:themeColor="text1"/>
        </w:rPr>
        <w:t>Fakultativ</w:t>
      </w:r>
      <w:bookmarkStart w:id="3" w:name="_GoBack"/>
      <w:bookmarkEnd w:id="3"/>
      <w:r w:rsidRPr="00A930D9">
        <w:rPr>
          <w:i/>
          <w:color w:val="000000" w:themeColor="text1"/>
        </w:rPr>
        <w:t xml:space="preserve"> ergänzend:</w:t>
      </w:r>
      <w:r>
        <w:rPr>
          <w:color w:val="000000" w:themeColor="text1"/>
        </w:rPr>
        <w:t xml:space="preserve"> Es gilt eine minimale höhenkote von </w:t>
      </w:r>
      <w:proofErr w:type="spellStart"/>
      <w:r>
        <w:rPr>
          <w:color w:val="000000" w:themeColor="text1"/>
        </w:rPr>
        <w:t>xxx.xx</w:t>
      </w:r>
      <w:proofErr w:type="spellEnd"/>
      <w:r>
        <w:rPr>
          <w:color w:val="000000" w:themeColor="text1"/>
        </w:rPr>
        <w:t xml:space="preserve"> m </w:t>
      </w:r>
      <w:proofErr w:type="spellStart"/>
      <w:r>
        <w:rPr>
          <w:color w:val="000000" w:themeColor="text1"/>
        </w:rPr>
        <w:t>ü.M</w:t>
      </w:r>
      <w:proofErr w:type="spellEnd"/>
      <w:r>
        <w:rPr>
          <w:color w:val="000000" w:themeColor="text1"/>
        </w:rPr>
        <w:t>. Gebäudeöffnungen unterhalb dieser Kote sind nicht zulässig.</w:t>
      </w:r>
    </w:p>
    <w:p w14:paraId="2DA8FC99" w14:textId="77777777" w:rsidR="002A79A7" w:rsidRPr="002A79A7" w:rsidRDefault="002A79A7" w:rsidP="00EF0101">
      <w:pPr>
        <w:pStyle w:val="arttext"/>
        <w:ind w:left="284" w:hanging="284"/>
      </w:pPr>
      <w:r>
        <w:t>I</w:t>
      </w:r>
      <w:r w:rsidRPr="00534A24">
        <w:t xml:space="preserve">m </w:t>
      </w:r>
      <w:r w:rsidRPr="002A79A7">
        <w:t>Rahmen</w:t>
      </w:r>
      <w:r w:rsidRPr="00534A24">
        <w:t xml:space="preserve"> des Baubewilligungsverfahren </w:t>
      </w:r>
      <w:r>
        <w:t xml:space="preserve">sind die detaillieren Projektepläne dem </w:t>
      </w:r>
      <w:r w:rsidRPr="00534A24">
        <w:t>Amt für Bevölkerungsschutz (ABS)</w:t>
      </w:r>
      <w:r>
        <w:t xml:space="preserve"> zur Genehmigung vorzulegen</w:t>
      </w:r>
      <w:r w:rsidR="00E67173">
        <w:t>.</w:t>
      </w:r>
    </w:p>
    <w:p w14:paraId="46EF3C6B" w14:textId="77777777" w:rsidR="007B0E2A" w:rsidRPr="00D50989" w:rsidRDefault="007B0E2A" w:rsidP="000C54BF">
      <w:pPr>
        <w:pStyle w:val="U1"/>
        <w:numPr>
          <w:ilvl w:val="0"/>
          <w:numId w:val="12"/>
        </w:numPr>
        <w:tabs>
          <w:tab w:val="num" w:pos="360"/>
        </w:tabs>
        <w:ind w:left="426" w:hanging="426"/>
      </w:pPr>
      <w:r w:rsidRPr="00D50989">
        <w:t>Übrige Bestimmungen</w:t>
      </w:r>
    </w:p>
    <w:p w14:paraId="62EDAF9C" w14:textId="77777777" w:rsidR="007B0E2A" w:rsidRPr="00556856" w:rsidRDefault="007B0E2A" w:rsidP="00B739EC">
      <w:pPr>
        <w:pStyle w:val="arttitel"/>
        <w:ind w:left="284"/>
      </w:pPr>
      <w:r w:rsidRPr="00556856">
        <w:t>Behindertengerechtigkeit</w:t>
      </w:r>
    </w:p>
    <w:p w14:paraId="5376CC3C" w14:textId="77777777" w:rsidR="007B0E2A" w:rsidRPr="00556856" w:rsidRDefault="007B0E2A" w:rsidP="009335FA">
      <w:pPr>
        <w:pStyle w:val="arttext"/>
        <w:numPr>
          <w:ilvl w:val="0"/>
          <w:numId w:val="0"/>
        </w:numPr>
        <w:ind w:left="284"/>
      </w:pPr>
      <w:r w:rsidRPr="00556856">
        <w:t>Die Bebauung ist gemäss Behindertengleichstellungsgesetz behindertengerecht zu erstellen.</w:t>
      </w:r>
    </w:p>
    <w:p w14:paraId="0F860E77" w14:textId="77777777" w:rsidR="007B0E2A" w:rsidRPr="00556856" w:rsidRDefault="007B0E2A" w:rsidP="00B739EC">
      <w:pPr>
        <w:pStyle w:val="arttitel"/>
        <w:ind w:left="284"/>
      </w:pPr>
      <w:r w:rsidRPr="00556856">
        <w:t>Dienstbarkeiten</w:t>
      </w:r>
    </w:p>
    <w:p w14:paraId="16F543B7" w14:textId="13DEAAEA" w:rsidR="006215F8" w:rsidRPr="006215F8" w:rsidRDefault="00B739EC" w:rsidP="00EF0101">
      <w:pPr>
        <w:pStyle w:val="arttext"/>
        <w:ind w:left="284" w:hanging="284"/>
        <w:rPr>
          <w:color w:val="7F7F7F" w:themeColor="text1" w:themeTint="80"/>
        </w:rPr>
      </w:pPr>
      <w:r w:rsidRPr="00B739EC">
        <w:t xml:space="preserve">Die Vereinbarungen für … (Fuss- und Fahrwegrechte, Durchleitungsrechte, Näherbaurechte, Überbaurechte, Grenzbaurechte usw.) sind mit Dienstbarkeitsverträgen zu regeln. Diese öffentlich-rechtlichen Verträge müssen dem </w:t>
      </w:r>
      <w:r w:rsidR="00884D6F" w:rsidRPr="00B321D8">
        <w:t xml:space="preserve">Amt für </w:t>
      </w:r>
      <w:r w:rsidR="00884D6F">
        <w:t>Hochbau</w:t>
      </w:r>
      <w:r w:rsidR="00884D6F" w:rsidRPr="00B321D8">
        <w:t xml:space="preserve"> und </w:t>
      </w:r>
      <w:r w:rsidR="00884D6F">
        <w:t>Raumplanung</w:t>
      </w:r>
      <w:r w:rsidR="00884D6F" w:rsidRPr="00B321D8">
        <w:t xml:space="preserve"> </w:t>
      </w:r>
      <w:r w:rsidRPr="00B739EC">
        <w:t>vor Genehmigung des vorliegenden Gestaltungsplan</w:t>
      </w:r>
      <w:r w:rsidRPr="00EF5B6D">
        <w:t xml:space="preserve"> </w:t>
      </w:r>
      <w:r w:rsidRPr="00B739EC">
        <w:t>vorgelegt werden und im Grundbuch eingetragen sein.</w:t>
      </w:r>
    </w:p>
    <w:p w14:paraId="5A337E5F" w14:textId="4F1520B7" w:rsidR="00B739EC" w:rsidRPr="00F53C66" w:rsidRDefault="00B739EC" w:rsidP="00B739EC">
      <w:pPr>
        <w:pStyle w:val="arttitel"/>
        <w:ind w:left="851" w:hanging="851"/>
      </w:pPr>
      <w:r w:rsidRPr="00F53C66">
        <w:t>Landerwerb [wenn betroffen</w:t>
      </w:r>
      <w:r w:rsidR="006215F8" w:rsidRPr="00F53C66">
        <w:t xml:space="preserve">, erflogt </w:t>
      </w:r>
      <w:r w:rsidR="00682731" w:rsidRPr="00F53C66">
        <w:t>vor</w:t>
      </w:r>
      <w:r w:rsidR="006215F8" w:rsidRPr="00F53C66">
        <w:t xml:space="preserve"> Genehmigung des ÜP/GP</w:t>
      </w:r>
      <w:r w:rsidRPr="00F53C66">
        <w:t>]</w:t>
      </w:r>
    </w:p>
    <w:p w14:paraId="0483F9E0" w14:textId="77777777" w:rsidR="00B739EC" w:rsidRPr="00BD66D0" w:rsidRDefault="00B739EC" w:rsidP="00EF0101">
      <w:pPr>
        <w:pStyle w:val="arttext"/>
        <w:ind w:left="284" w:hanging="284"/>
      </w:pPr>
      <w:r>
        <w:t xml:space="preserve">Für die Umsetzung einer zukünftigen Verkehrslösung (Bereich Mobilitätskorridor) ist dem Land Liechtenstein die entlang der … (nördlichen/östlichen/südlichen/westlichen) Grenze des </w:t>
      </w:r>
      <w:r>
        <w:lastRenderedPageBreak/>
        <w:t xml:space="preserve">Gestaltungplanplanperimeters und damit entlang der … (Strassenname) gelegene Teilfläche im Umfang von … </w:t>
      </w:r>
      <w:r w:rsidRPr="00BD66D0">
        <w:t>m</w:t>
      </w:r>
      <w:r w:rsidRPr="00BD66D0">
        <w:rPr>
          <w:vertAlign w:val="superscript"/>
        </w:rPr>
        <w:t>2</w:t>
      </w:r>
      <w:r w:rsidRPr="00BD66D0">
        <w:t xml:space="preserve">, die im </w:t>
      </w:r>
      <w:r>
        <w:t>Gestaltungsplan</w:t>
      </w:r>
      <w:r w:rsidRPr="00EF5B6D">
        <w:t xml:space="preserve"> </w:t>
      </w:r>
      <w:r w:rsidRPr="00BD66D0">
        <w:t>als «Bereich Mobilitätskorridor» bezeichnet ist, zu verkaufen.</w:t>
      </w:r>
    </w:p>
    <w:p w14:paraId="4B238BDE" w14:textId="468BCC1E" w:rsidR="00D52879" w:rsidRPr="00BD66D0" w:rsidRDefault="00D52879" w:rsidP="00EF0101">
      <w:pPr>
        <w:pStyle w:val="arttext"/>
        <w:ind w:left="284" w:hanging="284"/>
      </w:pPr>
      <w:r>
        <w:t>Die Fläch</w:t>
      </w:r>
      <w:r w:rsidR="00854629">
        <w:t>e</w:t>
      </w:r>
      <w:r>
        <w:t>, die für den Mobilitätskorridor abgetreten</w:t>
      </w:r>
      <w:r w:rsidR="00854629">
        <w:t xml:space="preserve"> wird, wird zu anrechenbaren Grundstückfläche gezählt. </w:t>
      </w:r>
    </w:p>
    <w:p w14:paraId="1C8FFA76" w14:textId="7633A06A" w:rsidR="00B739EC" w:rsidRPr="00535368" w:rsidRDefault="00B739EC" w:rsidP="00EF0101">
      <w:pPr>
        <w:pStyle w:val="arttext"/>
        <w:ind w:left="284" w:hanging="284"/>
        <w:rPr>
          <w:color w:val="7F7F7F" w:themeColor="text1" w:themeTint="80"/>
        </w:rPr>
      </w:pPr>
      <w:r w:rsidRPr="00BD66D0">
        <w:t>Erst nach Vorliegen des entsprechenden Kaufvertrags (inkl. Grundbucheintragung) kann d</w:t>
      </w:r>
      <w:r w:rsidR="00415A63">
        <w:t xml:space="preserve">er Gestaltungsplan genehmigt </w:t>
      </w:r>
      <w:r w:rsidRPr="00BD66D0">
        <w:t xml:space="preserve">werden. </w:t>
      </w:r>
    </w:p>
    <w:p w14:paraId="606E69E4" w14:textId="77777777" w:rsidR="00B739EC" w:rsidRPr="00EF5B6D" w:rsidRDefault="00B739EC" w:rsidP="00B739EC">
      <w:pPr>
        <w:pStyle w:val="arttitel"/>
        <w:ind w:left="336"/>
      </w:pPr>
      <w:r w:rsidRPr="00EF5B6D">
        <w:t>Inkrafttreten, Änderung und Aufhebung</w:t>
      </w:r>
    </w:p>
    <w:p w14:paraId="06E12A92" w14:textId="67F23D2E" w:rsidR="00B739EC" w:rsidRPr="00EF5B6D" w:rsidRDefault="00B739EC" w:rsidP="00E463EB">
      <w:pPr>
        <w:pStyle w:val="arttext"/>
        <w:ind w:left="284" w:hanging="284"/>
        <w:rPr>
          <w:color w:val="7F7F7F" w:themeColor="text1" w:themeTint="80"/>
        </w:rPr>
      </w:pPr>
      <w:r w:rsidRPr="00EF5B6D">
        <w:t xml:space="preserve">Der </w:t>
      </w:r>
      <w:r>
        <w:t>Gestaltungsplan</w:t>
      </w:r>
      <w:r w:rsidRPr="00EF5B6D">
        <w:t xml:space="preserve"> tritt gemäss Art. 28 Abs. 2 BauG nach der Genehmigung durch das </w:t>
      </w:r>
      <w:r w:rsidR="00884D6F" w:rsidRPr="00B321D8">
        <w:t xml:space="preserve">Amt für </w:t>
      </w:r>
      <w:r w:rsidR="00884D6F">
        <w:t>Hochbau</w:t>
      </w:r>
      <w:r w:rsidR="00884D6F" w:rsidRPr="00B321D8">
        <w:t xml:space="preserve"> und </w:t>
      </w:r>
      <w:r w:rsidR="00884D6F">
        <w:t>Raumplanung</w:t>
      </w:r>
      <w:r w:rsidRPr="00EF5B6D">
        <w:t xml:space="preserve"> mit der Kundmachung des Genehmigungsbeschlusses durch die Gemeinde in Kraft.</w:t>
      </w:r>
    </w:p>
    <w:p w14:paraId="114379D4" w14:textId="114DBE77" w:rsidR="00633804" w:rsidRPr="00E463EB" w:rsidRDefault="00B739EC" w:rsidP="000C54BF">
      <w:pPr>
        <w:pStyle w:val="arttext"/>
        <w:ind w:left="284" w:hanging="284"/>
        <w:rPr>
          <w:color w:val="7F7F7F" w:themeColor="text1" w:themeTint="80"/>
        </w:rPr>
      </w:pPr>
      <w:r w:rsidRPr="00EF5B6D">
        <w:t xml:space="preserve">Für die Änderung oder Aufhebung des </w:t>
      </w:r>
      <w:r>
        <w:t>Gestaltungsplans</w:t>
      </w:r>
      <w:r w:rsidRPr="00EF5B6D">
        <w:t xml:space="preserve"> bedarf es nach Art. 29 Abs. 2 BauG des gleichen Verfahrens wie für den Erlass des </w:t>
      </w:r>
      <w:r>
        <w:t>Gestaltungsplans</w:t>
      </w:r>
      <w:r w:rsidRPr="00EF5B6D">
        <w:t>.</w:t>
      </w:r>
    </w:p>
    <w:p w14:paraId="64A5665F" w14:textId="77777777" w:rsidR="005D3E67" w:rsidRPr="00F11C91" w:rsidRDefault="005D3E67" w:rsidP="000C54BF">
      <w:pPr>
        <w:pStyle w:val="U1"/>
        <w:numPr>
          <w:ilvl w:val="0"/>
          <w:numId w:val="12"/>
        </w:numPr>
        <w:tabs>
          <w:tab w:val="num" w:pos="360"/>
        </w:tabs>
        <w:ind w:left="426" w:hanging="426"/>
      </w:pPr>
      <w:r w:rsidRPr="00F11C91">
        <w:t>Beilagen</w:t>
      </w:r>
    </w:p>
    <w:p w14:paraId="385538BB" w14:textId="77777777" w:rsidR="005D3E67" w:rsidRPr="00556856" w:rsidRDefault="005D3E67" w:rsidP="005D3E67">
      <w:pPr>
        <w:pStyle w:val="Fliesstext"/>
        <w:ind w:left="0"/>
        <w:rPr>
          <w:rFonts w:ascii="Calibri" w:hAnsi="Calibri"/>
          <w:b/>
          <w:sz w:val="22"/>
          <w:szCs w:val="22"/>
          <w:lang w:val="de-CH"/>
        </w:rPr>
      </w:pPr>
      <w:r w:rsidRPr="00556856">
        <w:rPr>
          <w:rFonts w:ascii="Calibri" w:hAnsi="Calibri"/>
          <w:b/>
          <w:sz w:val="22"/>
          <w:szCs w:val="22"/>
          <w:lang w:val="de-CH"/>
        </w:rPr>
        <w:t>Richtprojekt</w:t>
      </w:r>
    </w:p>
    <w:p w14:paraId="386E3F31" w14:textId="77777777" w:rsidR="005D3E67" w:rsidRPr="00556856" w:rsidRDefault="00EF2D97" w:rsidP="009335FA">
      <w:pPr>
        <w:pStyle w:val="artaufzaehlung"/>
      </w:pPr>
      <w:r>
        <w:t>Situation</w:t>
      </w:r>
    </w:p>
    <w:p w14:paraId="787B0BCC" w14:textId="77777777" w:rsidR="005D3E67" w:rsidRPr="00556856" w:rsidRDefault="005D3E67" w:rsidP="009335FA">
      <w:pPr>
        <w:pStyle w:val="artaufzaehlung"/>
      </w:pPr>
      <w:r w:rsidRPr="00556856">
        <w:t>Schnitte</w:t>
      </w:r>
    </w:p>
    <w:p w14:paraId="23807883" w14:textId="77777777" w:rsidR="005D3E67" w:rsidRPr="00556856" w:rsidRDefault="005D3E67" w:rsidP="009335FA">
      <w:pPr>
        <w:pStyle w:val="artaufzaehlung"/>
      </w:pPr>
      <w:r w:rsidRPr="00556856">
        <w:t>Ansichten</w:t>
      </w:r>
    </w:p>
    <w:p w14:paraId="129C068B" w14:textId="77777777" w:rsidR="005D3E67" w:rsidRPr="00556856" w:rsidRDefault="005D3E67" w:rsidP="009335FA">
      <w:pPr>
        <w:pStyle w:val="artaufzaehlung"/>
      </w:pPr>
      <w:r w:rsidRPr="00556856">
        <w:t>Berechnung Bruttogeschossflächen</w:t>
      </w:r>
    </w:p>
    <w:p w14:paraId="06B3CAE1" w14:textId="77777777" w:rsidR="005D3E67" w:rsidRPr="00556856" w:rsidRDefault="005D3E67" w:rsidP="009335FA">
      <w:pPr>
        <w:pStyle w:val="artaufzaehlung"/>
      </w:pPr>
      <w:r w:rsidRPr="00556856">
        <w:t>Parkpl</w:t>
      </w:r>
      <w:r w:rsidR="00906A35">
        <w:t>atznachweis</w:t>
      </w:r>
    </w:p>
    <w:p w14:paraId="3A7ADF0C" w14:textId="77777777" w:rsidR="005D3E67" w:rsidRPr="00556856" w:rsidRDefault="005D3E67" w:rsidP="009335FA">
      <w:pPr>
        <w:pStyle w:val="artaufzaehlung"/>
      </w:pPr>
      <w:r w:rsidRPr="00556856">
        <w:t>Situation Parkierung ober- und unterirdisch</w:t>
      </w:r>
    </w:p>
    <w:p w14:paraId="16CBA9E0" w14:textId="77777777" w:rsidR="009335FA" w:rsidRPr="00556856" w:rsidRDefault="009335FA" w:rsidP="009335FA">
      <w:pPr>
        <w:pStyle w:val="artaufzaehlung"/>
        <w:numPr>
          <w:ilvl w:val="0"/>
          <w:numId w:val="0"/>
        </w:numPr>
        <w:ind w:left="714"/>
      </w:pPr>
    </w:p>
    <w:p w14:paraId="1E40BA0A" w14:textId="77777777" w:rsidR="005D3E67" w:rsidRDefault="00DF100C" w:rsidP="00825581">
      <w:pPr>
        <w:pStyle w:val="Fliesstext"/>
        <w:ind w:left="0"/>
        <w:rPr>
          <w:rFonts w:ascii="Calibri" w:hAnsi="Calibri"/>
          <w:b/>
          <w:sz w:val="22"/>
          <w:szCs w:val="22"/>
          <w:lang w:val="de-CH"/>
        </w:rPr>
      </w:pPr>
      <w:r w:rsidRPr="00556856">
        <w:rPr>
          <w:rFonts w:ascii="Calibri" w:hAnsi="Calibri"/>
          <w:b/>
          <w:sz w:val="22"/>
          <w:szCs w:val="22"/>
          <w:lang w:val="de-CH"/>
        </w:rPr>
        <w:t>Auszug Ortsbildinventar</w:t>
      </w:r>
    </w:p>
    <w:p w14:paraId="342DC5EF" w14:textId="77777777" w:rsidR="00F6121B" w:rsidRPr="00556856" w:rsidRDefault="00F6121B" w:rsidP="00825581">
      <w:pPr>
        <w:pStyle w:val="Fliesstext"/>
        <w:ind w:left="0"/>
        <w:rPr>
          <w:rFonts w:ascii="Calibri" w:hAnsi="Calibri"/>
          <w:b/>
          <w:sz w:val="22"/>
          <w:szCs w:val="22"/>
          <w:lang w:val="de-CH"/>
        </w:rPr>
      </w:pPr>
      <w:r>
        <w:rPr>
          <w:rFonts w:ascii="Calibri" w:hAnsi="Calibri"/>
          <w:b/>
          <w:sz w:val="22"/>
          <w:szCs w:val="22"/>
          <w:lang w:val="de-CH"/>
        </w:rPr>
        <w:t>…</w:t>
      </w:r>
    </w:p>
    <w:sectPr w:rsidR="00F6121B" w:rsidRPr="00556856" w:rsidSect="00657AC0">
      <w:headerReference w:type="default" r:id="rId10"/>
      <w:pgSz w:w="11899" w:h="16838"/>
      <w:pgMar w:top="1372" w:right="1409" w:bottom="1134" w:left="1418" w:header="618" w:footer="72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3A1B4" w14:textId="77777777" w:rsidR="00D46804" w:rsidRDefault="00D46804">
      <w:r>
        <w:separator/>
      </w:r>
    </w:p>
  </w:endnote>
  <w:endnote w:type="continuationSeparator" w:id="0">
    <w:p w14:paraId="65DF6C81" w14:textId="77777777" w:rsidR="00D46804" w:rsidRDefault="00D4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 3-Light">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 Frutiger Light">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Mangal"/>
    <w:charset w:val="00"/>
    <w:family w:val="auto"/>
    <w:pitch w:val="variable"/>
    <w:sig w:usb0="00000003" w:usb1="00000000" w:usb2="00000000" w:usb3="00000000" w:csb0="00000001" w:csb1="00000000"/>
  </w:font>
  <w:font w:name="TheSansLight-Plain">
    <w:altName w:val="Calibri"/>
    <w:charset w:val="00"/>
    <w:family w:val="auto"/>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yant Regular">
    <w:panose1 w:val="02000603040000020004"/>
    <w:charset w:val="00"/>
    <w:family w:val="modern"/>
    <w:notTrueType/>
    <w:pitch w:val="variable"/>
    <w:sig w:usb0="A00000AF" w:usb1="5000204A" w:usb2="00000000" w:usb3="00000000" w:csb0="00000093" w:csb1="00000000"/>
  </w:font>
  <w:font w:name="Bryant Medium">
    <w:panose1 w:val="02000603030000020004"/>
    <w:charset w:val="00"/>
    <w:family w:val="modern"/>
    <w:notTrueType/>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8992" w14:textId="77777777" w:rsidR="00D46804" w:rsidRDefault="00D46804" w:rsidP="007B0E2A">
      <w:r>
        <w:separator/>
      </w:r>
    </w:p>
  </w:footnote>
  <w:footnote w:type="continuationSeparator" w:id="0">
    <w:p w14:paraId="578F160D" w14:textId="77777777" w:rsidR="00D46804" w:rsidRDefault="00D4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CDE3" w14:textId="641EE727" w:rsidR="00FB4172" w:rsidRPr="0053640F" w:rsidRDefault="00FB4172" w:rsidP="00825581">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2C67" w14:textId="3521F895" w:rsidR="00172F87" w:rsidRPr="00172F87" w:rsidRDefault="00172F87" w:rsidP="00172F87">
    <w:pPr>
      <w:pStyle w:val="LLVLand"/>
      <w:contextualSpacing/>
      <w:rPr>
        <w:rFonts w:ascii="Bryant Medium" w:hAnsi="Bryant Medium"/>
        <w:szCs w:val="15"/>
      </w:rPr>
    </w:pPr>
    <w:bookmarkStart w:id="0" w:name="tmLogoKopf"/>
    <w:r>
      <w:rPr>
        <w:noProof/>
        <w:lang w:eastAsia="de-CH"/>
      </w:rPr>
      <w:drawing>
        <wp:anchor distT="0" distB="0" distL="114300" distR="114300" simplePos="0" relativeHeight="251659776" behindDoc="1" locked="0" layoutInCell="1" allowOverlap="1" wp14:anchorId="0DF887B1" wp14:editId="127A5111">
          <wp:simplePos x="0" y="0"/>
          <wp:positionH relativeFrom="page">
            <wp:posOffset>900430</wp:posOffset>
          </wp:positionH>
          <wp:positionV relativeFrom="page">
            <wp:posOffset>0</wp:posOffset>
          </wp:positionV>
          <wp:extent cx="885600" cy="939600"/>
          <wp:effectExtent l="0" t="0" r="0" b="0"/>
          <wp:wrapTight wrapText="bothSides">
            <wp:wrapPolygon edited="0">
              <wp:start x="0" y="0"/>
              <wp:lineTo x="0" y="21030"/>
              <wp:lineTo x="17199" y="21030"/>
              <wp:lineTo x="20918" y="18402"/>
              <wp:lineTo x="20918" y="7886"/>
              <wp:lineTo x="13481" y="3943"/>
              <wp:lineTo x="418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hne A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600" cy="939600"/>
                  </a:xfrm>
                  <a:prstGeom prst="rect">
                    <a:avLst/>
                  </a:prstGeom>
                </pic:spPr>
              </pic:pic>
            </a:graphicData>
          </a:graphic>
          <wp14:sizeRelH relativeFrom="page">
            <wp14:pctWidth>0</wp14:pctWidth>
          </wp14:sizeRelH>
          <wp14:sizeRelV relativeFrom="page">
            <wp14:pctHeight>0</wp14:pctHeight>
          </wp14:sizeRelV>
        </wp:anchor>
      </w:drawing>
    </w:r>
    <w:bookmarkEnd w:id="0"/>
  </w:p>
  <w:p w14:paraId="37AD0206" w14:textId="77777777" w:rsidR="00172F87" w:rsidRDefault="00172F87" w:rsidP="00172F87">
    <w:pPr>
      <w:pStyle w:val="LLVLand"/>
      <w:contextualSpacing/>
      <w:rPr>
        <w:rFonts w:ascii="Bryant Medium" w:hAnsi="Bryant Medium"/>
        <w:szCs w:val="15"/>
      </w:rPr>
    </w:pPr>
  </w:p>
  <w:p w14:paraId="68E862F8" w14:textId="77777777" w:rsidR="00172F87" w:rsidRDefault="00172F87" w:rsidP="00172F87">
    <w:pPr>
      <w:pStyle w:val="LLVLand"/>
      <w:contextualSpacing/>
      <w:rPr>
        <w:rFonts w:ascii="Bryant Medium" w:hAnsi="Bryant Medium"/>
        <w:szCs w:val="15"/>
      </w:rPr>
    </w:pPr>
  </w:p>
  <w:p w14:paraId="78D2DD82" w14:textId="77777777" w:rsidR="00172F87" w:rsidRDefault="00172F87" w:rsidP="00172F87">
    <w:pPr>
      <w:pStyle w:val="LLVLand"/>
      <w:contextualSpacing/>
      <w:rPr>
        <w:rFonts w:ascii="Bryant Medium" w:hAnsi="Bryant Medium"/>
        <w:szCs w:val="15"/>
      </w:rPr>
    </w:pPr>
  </w:p>
  <w:p w14:paraId="360F9FD8" w14:textId="77777777" w:rsidR="00172F87" w:rsidRDefault="00172F87" w:rsidP="00172F87">
    <w:pPr>
      <w:pStyle w:val="LLVLand"/>
      <w:contextualSpacing/>
      <w:rPr>
        <w:rFonts w:ascii="Bryant Medium" w:hAnsi="Bryant Medium"/>
        <w:szCs w:val="15"/>
      </w:rPr>
    </w:pPr>
  </w:p>
  <w:p w14:paraId="4AFE8892" w14:textId="77777777" w:rsidR="00172F87" w:rsidRDefault="00172F87" w:rsidP="00172F87">
    <w:pPr>
      <w:pStyle w:val="LLVLand"/>
      <w:contextualSpacing/>
      <w:rPr>
        <w:rFonts w:ascii="Bryant Medium" w:hAnsi="Bryant Medium"/>
        <w:szCs w:val="15"/>
      </w:rPr>
    </w:pPr>
  </w:p>
  <w:p w14:paraId="19CA18FA" w14:textId="1073F158" w:rsidR="00172F87" w:rsidRPr="006E37AB" w:rsidRDefault="00172F87" w:rsidP="00172F87">
    <w:pPr>
      <w:pStyle w:val="LLVLand"/>
      <w:contextualSpacing/>
      <w:rPr>
        <w:rFonts w:ascii="Bryant Medium" w:hAnsi="Bryant Medium"/>
        <w:szCs w:val="15"/>
      </w:rPr>
    </w:pPr>
    <w:r>
      <w:rPr>
        <w:rFonts w:ascii="Bryant Medium" w:hAnsi="Bryant Medium"/>
        <w:szCs w:val="15"/>
      </w:rPr>
      <w:t>A</w:t>
    </w:r>
    <w:r w:rsidRPr="006E37AB">
      <w:rPr>
        <w:rFonts w:ascii="Bryant Medium" w:hAnsi="Bryant Medium"/>
        <w:szCs w:val="15"/>
      </w:rPr>
      <w:t>mt für Hochbau und Raumplanung</w:t>
    </w:r>
  </w:p>
  <w:p w14:paraId="792CFBFE" w14:textId="77777777" w:rsidR="00172F87" w:rsidRDefault="00172F87" w:rsidP="00172F87">
    <w:pPr>
      <w:pStyle w:val="LLVLand"/>
    </w:pPr>
    <w:r>
      <w:t>FÜRSTENTUM LIECHTENSTEIN</w:t>
    </w:r>
  </w:p>
  <w:p w14:paraId="4DCC42EC" w14:textId="77777777" w:rsidR="00172F87" w:rsidRDefault="00172F87" w:rsidP="00172F87">
    <w:pPr>
      <w:pStyle w:val="LLVLand"/>
    </w:pPr>
  </w:p>
  <w:p w14:paraId="3030371F" w14:textId="77777777" w:rsidR="00172F87" w:rsidRPr="00E0090D" w:rsidRDefault="00172F87" w:rsidP="00172F87">
    <w:pPr>
      <w:pStyle w:val="LLVAmt"/>
      <w:contextualSpacing/>
      <w:rPr>
        <w:rFonts w:ascii="Bryant Regular" w:hAnsi="Bryant Regular"/>
        <w:szCs w:val="22"/>
      </w:rPr>
    </w:pPr>
    <w:r w:rsidRPr="00E0090D">
      <w:rPr>
        <w:rFonts w:ascii="Bryant Regular" w:hAnsi="Bryant Regular"/>
        <w:szCs w:val="22"/>
      </w:rPr>
      <w:t>Raum</w:t>
    </w:r>
    <w:r>
      <w:rPr>
        <w:rFonts w:ascii="Bryant Regular" w:hAnsi="Bryant Regular"/>
        <w:szCs w:val="22"/>
      </w:rPr>
      <w:t>-</w:t>
    </w:r>
    <w:r w:rsidRPr="00E0090D">
      <w:rPr>
        <w:rFonts w:ascii="Bryant Regular" w:hAnsi="Bryant Regular"/>
        <w:szCs w:val="22"/>
      </w:rPr>
      <w:t xml:space="preserve"> und Verkehrsplanung</w:t>
    </w:r>
  </w:p>
  <w:p w14:paraId="43B40D51" w14:textId="77777777" w:rsidR="00172F87" w:rsidRPr="00172F87" w:rsidRDefault="00172F87" w:rsidP="00172F87">
    <w:pPr>
      <w:pStyle w:val="LLVAmt"/>
      <w:contextualSpacing/>
      <w:rPr>
        <w:rFonts w:ascii="Bryant Regular" w:hAnsi="Bryant Regula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84B1" w14:textId="77777777" w:rsidR="00FB4172" w:rsidRPr="00A009D2" w:rsidRDefault="007863C7" w:rsidP="00657AC0">
    <w:pPr>
      <w:pStyle w:val="Kopfzeile"/>
      <w:pBdr>
        <w:bottom w:val="none" w:sz="0" w:space="0" w:color="auto"/>
      </w:pBdr>
      <w:rPr>
        <w:rFonts w:ascii="Calibri" w:hAnsi="Calibri" w:cs="Arial"/>
        <w:color w:val="808080"/>
        <w:sz w:val="20"/>
      </w:rPr>
    </w:pPr>
    <w:r>
      <w:rPr>
        <w:rFonts w:ascii="Calibri" w:hAnsi="Calibri" w:cs="Arial"/>
        <w:noProof/>
        <w:color w:val="808080"/>
        <w:sz w:val="20"/>
        <w:lang w:val="de-CH" w:eastAsia="de-CH"/>
      </w:rPr>
      <mc:AlternateContent>
        <mc:Choice Requires="wps">
          <w:drawing>
            <wp:anchor distT="0" distB="0" distL="114300" distR="114300" simplePos="0" relativeHeight="251657728" behindDoc="0" locked="0" layoutInCell="1" allowOverlap="1" wp14:anchorId="16E720C0" wp14:editId="3BE032A1">
              <wp:simplePos x="0" y="0"/>
              <wp:positionH relativeFrom="column">
                <wp:posOffset>-17835</wp:posOffset>
              </wp:positionH>
              <wp:positionV relativeFrom="paragraph">
                <wp:posOffset>235723</wp:posOffset>
              </wp:positionV>
              <wp:extent cx="5788549" cy="0"/>
              <wp:effectExtent l="0" t="0" r="222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99D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8.55pt" to="454.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t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5vNpvsC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"/>
          </w:pict>
        </mc:Fallback>
      </mc:AlternateContent>
    </w:r>
    <w:r w:rsidR="00FB4172" w:rsidRPr="00A009D2">
      <w:rPr>
        <w:rFonts w:ascii="Calibri" w:hAnsi="Calibri" w:cs="Arial"/>
        <w:color w:val="808080"/>
        <w:sz w:val="20"/>
      </w:rPr>
      <w:t xml:space="preserve">Gemeinde XXX | </w:t>
    </w:r>
    <w:r w:rsidR="00C34BBC">
      <w:rPr>
        <w:rFonts w:ascii="Calibri" w:hAnsi="Calibri" w:cs="Arial"/>
        <w:color w:val="808080"/>
        <w:sz w:val="20"/>
      </w:rPr>
      <w:t>G</w:t>
    </w:r>
    <w:r w:rsidR="00FB4172" w:rsidRPr="00A009D2">
      <w:rPr>
        <w:rFonts w:ascii="Calibri" w:hAnsi="Calibri" w:cs="Arial"/>
        <w:color w:val="808080"/>
        <w:sz w:val="20"/>
      </w:rPr>
      <w:t>P XXX - Sonderbauvorschriften</w:t>
    </w:r>
    <w:r w:rsidR="00FB4172" w:rsidRPr="00A009D2">
      <w:rPr>
        <w:rFonts w:ascii="Calibri" w:hAnsi="Calibri" w:cs="Arial"/>
        <w:color w:val="808080"/>
        <w:sz w:val="20"/>
      </w:rPr>
      <w:tab/>
    </w:r>
    <w:r w:rsidR="00FB4172" w:rsidRPr="00A009D2">
      <w:rPr>
        <w:rStyle w:val="Seitenzahl"/>
        <w:rFonts w:ascii="Calibri" w:hAnsi="Calibri"/>
        <w:color w:val="808080"/>
        <w:sz w:val="20"/>
      </w:rPr>
      <w:fldChar w:fldCharType="begin"/>
    </w:r>
    <w:r w:rsidR="00FB4172" w:rsidRPr="00A009D2">
      <w:rPr>
        <w:rStyle w:val="Seitenzahl"/>
        <w:rFonts w:ascii="Calibri" w:hAnsi="Calibri"/>
        <w:color w:val="808080"/>
        <w:sz w:val="20"/>
      </w:rPr>
      <w:instrText xml:space="preserve"> PAGE </w:instrText>
    </w:r>
    <w:r w:rsidR="00FB4172" w:rsidRPr="00A009D2">
      <w:rPr>
        <w:rStyle w:val="Seitenzahl"/>
        <w:rFonts w:ascii="Calibri" w:hAnsi="Calibri"/>
        <w:color w:val="808080"/>
        <w:sz w:val="20"/>
      </w:rPr>
      <w:fldChar w:fldCharType="separate"/>
    </w:r>
    <w:r w:rsidR="007E4766">
      <w:rPr>
        <w:rStyle w:val="Seitenzahl"/>
        <w:rFonts w:ascii="Calibri" w:hAnsi="Calibri"/>
        <w:noProof/>
        <w:color w:val="808080"/>
        <w:sz w:val="20"/>
      </w:rPr>
      <w:t>5</w:t>
    </w:r>
    <w:r w:rsidR="00FB4172" w:rsidRPr="00A009D2">
      <w:rPr>
        <w:rStyle w:val="Seitenzahl"/>
        <w:rFonts w:ascii="Calibri" w:hAnsi="Calibri"/>
        <w:color w:val="80808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0A5D0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singleLevel"/>
    <w:tmpl w:val="B73E77D6"/>
    <w:lvl w:ilvl="0">
      <w:numFmt w:val="bullet"/>
      <w:pStyle w:val="Einzug1"/>
      <w:lvlText w:val="–"/>
      <w:lvlJc w:val="left"/>
      <w:pPr>
        <w:tabs>
          <w:tab w:val="num" w:pos="786"/>
        </w:tabs>
        <w:ind w:left="786" w:hanging="360"/>
      </w:pPr>
      <w:rPr>
        <w:rFonts w:ascii="L Frutiger Light" w:hAnsi="L Frutiger Light" w:hint="default"/>
        <w:sz w:val="21"/>
      </w:rPr>
    </w:lvl>
  </w:abstractNum>
  <w:abstractNum w:abstractNumId="2" w15:restartNumberingAfterBreak="0">
    <w:nsid w:val="0CFC43EB"/>
    <w:multiLevelType w:val="hybridMultilevel"/>
    <w:tmpl w:val="B3A2EF12"/>
    <w:lvl w:ilvl="0" w:tplc="3F60AE0A">
      <w:start w:val="1"/>
      <w:numFmt w:val="bullet"/>
      <w:pStyle w:val="artaufzaehlung"/>
      <w:lvlText w:val=""/>
      <w:lvlJc w:val="left"/>
      <w:pPr>
        <w:ind w:left="720" w:hanging="360"/>
      </w:pPr>
      <w:rPr>
        <w:rFonts w:ascii="Symbol" w:hAnsi="Symbol" w:hint="default"/>
        <w:sz w:val="10"/>
        <w:szCs w:val="1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AE2246"/>
    <w:multiLevelType w:val="multilevel"/>
    <w:tmpl w:val="C67C3574"/>
    <w:lvl w:ilvl="0">
      <w:start w:val="1"/>
      <w:numFmt w:val="decimal"/>
      <w:pStyle w:val="berschrift1"/>
      <w:lvlText w:val="%1."/>
      <w:lvlJc w:val="left"/>
      <w:pPr>
        <w:tabs>
          <w:tab w:val="num" w:pos="567"/>
        </w:tabs>
        <w:ind w:left="567" w:hanging="567"/>
      </w:pPr>
      <w:rPr>
        <w:rFonts w:ascii="Arial" w:hAnsi="Arial" w:hint="default"/>
        <w:b/>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54"/>
        </w:tabs>
        <w:ind w:left="454" w:hanging="454"/>
      </w:pPr>
      <w:rPr>
        <w:rFonts w:ascii="Arial" w:hAnsi="Arial" w:hint="default"/>
        <w:b/>
        <w:i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39"/>
        </w:tabs>
        <w:ind w:left="539" w:hanging="567"/>
      </w:pPr>
      <w:rPr>
        <w:rFonts w:ascii="Arial" w:hAnsi="Arial" w:hint="default"/>
        <w:b w:val="0"/>
        <w:i/>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F5A49EC"/>
    <w:multiLevelType w:val="multilevel"/>
    <w:tmpl w:val="FB64D632"/>
    <w:lvl w:ilvl="0">
      <w:start w:val="1"/>
      <w:numFmt w:val="decimal"/>
      <w:lvlText w:val="%1."/>
      <w:lvlJc w:val="left"/>
      <w:pPr>
        <w:tabs>
          <w:tab w:val="num" w:pos="720"/>
        </w:tabs>
        <w:ind w:left="720" w:hanging="720"/>
      </w:pPr>
      <w:rPr>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B86545"/>
    <w:multiLevelType w:val="hybridMultilevel"/>
    <w:tmpl w:val="666A69AA"/>
    <w:lvl w:ilvl="0" w:tplc="0F72CE04">
      <w:start w:val="1"/>
      <w:numFmt w:val="decimal"/>
      <w:pStyle w:val="Artikelnummer"/>
      <w:lvlText w:val="Art. %1"/>
      <w:lvlJc w:val="left"/>
      <w:pPr>
        <w:tabs>
          <w:tab w:val="num" w:pos="624"/>
        </w:tabs>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91AD218">
      <w:start w:val="2"/>
      <w:numFmt w:val="upperRoman"/>
      <w:lvlText w:val="%2."/>
      <w:lvlJc w:val="left"/>
      <w:pPr>
        <w:tabs>
          <w:tab w:val="num" w:pos="1800"/>
        </w:tabs>
        <w:ind w:left="1800" w:hanging="720"/>
      </w:pPr>
      <w:rPr>
        <w:rFonts w:hint="default"/>
      </w:rPr>
    </w:lvl>
    <w:lvl w:ilvl="2" w:tplc="8C6456D8">
      <w:start w:val="1"/>
      <w:numFmt w:val="decimal"/>
      <w:lvlText w:val="%3"/>
      <w:lvlJc w:val="left"/>
      <w:pPr>
        <w:tabs>
          <w:tab w:val="num" w:pos="2340"/>
        </w:tabs>
        <w:ind w:left="2340" w:hanging="360"/>
      </w:pPr>
      <w:rPr>
        <w:rFonts w:hint="default"/>
      </w:r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35A537AE"/>
    <w:multiLevelType w:val="multilevel"/>
    <w:tmpl w:val="762E2A58"/>
    <w:lvl w:ilvl="0">
      <w:start w:val="1"/>
      <w:numFmt w:val="decimal"/>
      <w:pStyle w:val="arttitel"/>
      <w:lvlText w:val="Art. %1"/>
      <w:lvlJc w:val="left"/>
      <w:pPr>
        <w:ind w:left="720" w:hanging="360"/>
      </w:pPr>
      <w:rPr>
        <w:rFonts w:ascii="Calibri" w:hAnsi="Calibri" w:hint="default"/>
        <w:b/>
        <w:i w:val="0"/>
        <w:sz w:val="22"/>
        <w:szCs w:val="22"/>
        <w:vertAlign w:val="baseline"/>
      </w:rPr>
    </w:lvl>
    <w:lvl w:ilvl="1">
      <w:start w:val="1"/>
      <w:numFmt w:val="decimal"/>
      <w:pStyle w:val="arttext"/>
      <w:lvlText w:val="%2"/>
      <w:lvlJc w:val="left"/>
      <w:pPr>
        <w:ind w:left="1440" w:hanging="360"/>
      </w:pPr>
      <w:rPr>
        <w:rFonts w:ascii="Arial" w:hAnsi="Arial" w:hint="default"/>
        <w:b w:val="0"/>
        <w:i w:val="0"/>
        <w:sz w:val="18"/>
        <w:vertAlign w:val="superscrip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DF4A14"/>
    <w:multiLevelType w:val="hybridMultilevel"/>
    <w:tmpl w:val="2F541844"/>
    <w:lvl w:ilvl="0" w:tplc="0DB663AE">
      <w:start w:val="1"/>
      <w:numFmt w:val="decimal"/>
      <w:pStyle w:val="Aufzhlung"/>
      <w:lvlText w:val="%1."/>
      <w:lvlJc w:val="left"/>
      <w:pPr>
        <w:tabs>
          <w:tab w:val="num" w:pos="1208"/>
        </w:tabs>
        <w:ind w:left="1208" w:hanging="284"/>
      </w:pPr>
      <w:rPr>
        <w:rFonts w:hint="default"/>
      </w:rPr>
    </w:lvl>
    <w:lvl w:ilvl="1" w:tplc="82848EB2" w:tentative="1">
      <w:start w:val="1"/>
      <w:numFmt w:val="lowerLetter"/>
      <w:lvlText w:val="%2."/>
      <w:lvlJc w:val="left"/>
      <w:pPr>
        <w:ind w:left="1440" w:hanging="360"/>
      </w:pPr>
    </w:lvl>
    <w:lvl w:ilvl="2" w:tplc="AECEB332" w:tentative="1">
      <w:start w:val="1"/>
      <w:numFmt w:val="lowerRoman"/>
      <w:lvlText w:val="%3."/>
      <w:lvlJc w:val="right"/>
      <w:pPr>
        <w:ind w:left="2160" w:hanging="180"/>
      </w:pPr>
    </w:lvl>
    <w:lvl w:ilvl="3" w:tplc="293084BC" w:tentative="1">
      <w:start w:val="1"/>
      <w:numFmt w:val="decimal"/>
      <w:lvlText w:val="%4."/>
      <w:lvlJc w:val="left"/>
      <w:pPr>
        <w:ind w:left="2880" w:hanging="360"/>
      </w:pPr>
    </w:lvl>
    <w:lvl w:ilvl="4" w:tplc="B3F427CE" w:tentative="1">
      <w:start w:val="1"/>
      <w:numFmt w:val="lowerLetter"/>
      <w:lvlText w:val="%5."/>
      <w:lvlJc w:val="left"/>
      <w:pPr>
        <w:ind w:left="3600" w:hanging="360"/>
      </w:pPr>
    </w:lvl>
    <w:lvl w:ilvl="5" w:tplc="4CD27482" w:tentative="1">
      <w:start w:val="1"/>
      <w:numFmt w:val="lowerRoman"/>
      <w:lvlText w:val="%6."/>
      <w:lvlJc w:val="right"/>
      <w:pPr>
        <w:ind w:left="4320" w:hanging="180"/>
      </w:pPr>
    </w:lvl>
    <w:lvl w:ilvl="6" w:tplc="05341A7E" w:tentative="1">
      <w:start w:val="1"/>
      <w:numFmt w:val="decimal"/>
      <w:lvlText w:val="%7."/>
      <w:lvlJc w:val="left"/>
      <w:pPr>
        <w:ind w:left="5040" w:hanging="360"/>
      </w:pPr>
    </w:lvl>
    <w:lvl w:ilvl="7" w:tplc="D354F7DC" w:tentative="1">
      <w:start w:val="1"/>
      <w:numFmt w:val="lowerLetter"/>
      <w:lvlText w:val="%8."/>
      <w:lvlJc w:val="left"/>
      <w:pPr>
        <w:ind w:left="5760" w:hanging="360"/>
      </w:pPr>
    </w:lvl>
    <w:lvl w:ilvl="8" w:tplc="5F886A44" w:tentative="1">
      <w:start w:val="1"/>
      <w:numFmt w:val="lowerRoman"/>
      <w:lvlText w:val="%9."/>
      <w:lvlJc w:val="right"/>
      <w:pPr>
        <w:ind w:left="6480" w:hanging="180"/>
      </w:pPr>
    </w:lvl>
  </w:abstractNum>
  <w:abstractNum w:abstractNumId="8" w15:restartNumberingAfterBreak="0">
    <w:nsid w:val="5A540E97"/>
    <w:multiLevelType w:val="hybridMultilevel"/>
    <w:tmpl w:val="8E361AC8"/>
    <w:lvl w:ilvl="0" w:tplc="DDAEF91E">
      <w:start w:val="1"/>
      <w:numFmt w:val="upperRoman"/>
      <w:pStyle w:val="Rmisch"/>
      <w:lvlText w:val="%1."/>
      <w:lvlJc w:val="left"/>
      <w:pPr>
        <w:tabs>
          <w:tab w:val="num" w:pos="720"/>
        </w:tabs>
        <w:ind w:left="720" w:hanging="360"/>
      </w:pPr>
      <w:rPr>
        <w:rFonts w:hint="default"/>
      </w:rPr>
    </w:lvl>
    <w:lvl w:ilvl="1" w:tplc="AED6EF76">
      <w:start w:val="1"/>
      <w:numFmt w:val="decimal"/>
      <w:lvlText w:val="%2."/>
      <w:lvlJc w:val="left"/>
      <w:pPr>
        <w:tabs>
          <w:tab w:val="num" w:pos="1620"/>
        </w:tabs>
        <w:ind w:left="1620" w:hanging="540"/>
      </w:pPr>
      <w:rPr>
        <w:rFonts w:ascii="Helvetica" w:eastAsia="Times New Roman" w:hAnsi="Helvetica" w:cs="Times New Roman"/>
        <w:b w:val="0"/>
        <w:i w:val="0"/>
        <w:sz w:val="18"/>
        <w:vertAlign w:val="superscrip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5D507D98"/>
    <w:multiLevelType w:val="hybridMultilevel"/>
    <w:tmpl w:val="0354F852"/>
    <w:lvl w:ilvl="0" w:tplc="0407000F">
      <w:start w:val="9"/>
      <w:numFmt w:val="bullet"/>
      <w:pStyle w:val="EinzugTabelle"/>
      <w:lvlText w:val="-"/>
      <w:lvlJc w:val="left"/>
      <w:pPr>
        <w:tabs>
          <w:tab w:val="num" w:pos="227"/>
        </w:tabs>
        <w:ind w:left="227" w:hanging="227"/>
      </w:pPr>
      <w:rPr>
        <w:rFonts w:ascii="Times New Roman" w:eastAsia="Times New Roman" w:hAnsi="Times New Roman" w:hint="default"/>
        <w:w w:val="0"/>
        <w:sz w:val="21"/>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start w:val="1"/>
      <w:numFmt w:val="bullet"/>
      <w:lvlText w:val=""/>
      <w:lvlJc w:val="left"/>
      <w:pPr>
        <w:tabs>
          <w:tab w:val="num" w:pos="2880"/>
        </w:tabs>
        <w:ind w:left="2880" w:hanging="360"/>
      </w:pPr>
      <w:rPr>
        <w:rFonts w:ascii="Symbol" w:eastAsia="Times New Roman"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start w:val="1"/>
      <w:numFmt w:val="bullet"/>
      <w:lvlText w:val=""/>
      <w:lvlJc w:val="left"/>
      <w:pPr>
        <w:tabs>
          <w:tab w:val="num" w:pos="4320"/>
        </w:tabs>
        <w:ind w:left="4320" w:hanging="360"/>
      </w:pPr>
      <w:rPr>
        <w:rFonts w:ascii="Wingdings" w:hAnsi="Wingdings" w:hint="default"/>
      </w:rPr>
    </w:lvl>
    <w:lvl w:ilvl="6" w:tplc="0407000F">
      <w:start w:val="1"/>
      <w:numFmt w:val="bullet"/>
      <w:lvlText w:val=""/>
      <w:lvlJc w:val="left"/>
      <w:pPr>
        <w:tabs>
          <w:tab w:val="num" w:pos="5040"/>
        </w:tabs>
        <w:ind w:left="5040" w:hanging="360"/>
      </w:pPr>
      <w:rPr>
        <w:rFonts w:ascii="Symbol" w:eastAsia="Times New Roman" w:hAnsi="Symbol" w:hint="default"/>
      </w:rPr>
    </w:lvl>
    <w:lvl w:ilvl="7" w:tplc="04070019">
      <w:start w:val="1"/>
      <w:numFmt w:val="bullet"/>
      <w:lvlText w:val="o"/>
      <w:lvlJc w:val="left"/>
      <w:pPr>
        <w:tabs>
          <w:tab w:val="num" w:pos="5760"/>
        </w:tabs>
        <w:ind w:left="5760" w:hanging="360"/>
      </w:pPr>
      <w:rPr>
        <w:rFonts w:ascii="Courier New" w:hAnsi="Courier New" w:hint="default"/>
      </w:rPr>
    </w:lvl>
    <w:lvl w:ilvl="8" w:tplc="0407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C71EA"/>
    <w:multiLevelType w:val="hybridMultilevel"/>
    <w:tmpl w:val="F1A8790E"/>
    <w:lvl w:ilvl="0" w:tplc="0407000F">
      <w:start w:val="1"/>
      <w:numFmt w:val="bullet"/>
      <w:pStyle w:val="Einzug2"/>
      <w:lvlText w:val="–"/>
      <w:lvlJc w:val="left"/>
      <w:pPr>
        <w:tabs>
          <w:tab w:val="num" w:pos="1070"/>
        </w:tabs>
        <w:ind w:left="993" w:hanging="283"/>
      </w:pPr>
      <w:rPr>
        <w:rFonts w:ascii="Arial" w:hAnsi="Arial"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bullet"/>
      <w:lvlText w:val="o"/>
      <w:lvlJc w:val="left"/>
      <w:pPr>
        <w:tabs>
          <w:tab w:val="num" w:pos="1299"/>
        </w:tabs>
        <w:ind w:left="1299" w:hanging="360"/>
      </w:pPr>
      <w:rPr>
        <w:rFonts w:ascii="Courier New" w:hAnsi="Courier New" w:hint="default"/>
      </w:rPr>
    </w:lvl>
    <w:lvl w:ilvl="2" w:tplc="0407001B">
      <w:start w:val="1"/>
      <w:numFmt w:val="bullet"/>
      <w:lvlText w:val=""/>
      <w:lvlJc w:val="left"/>
      <w:pPr>
        <w:tabs>
          <w:tab w:val="num" w:pos="2019"/>
        </w:tabs>
        <w:ind w:left="2019" w:hanging="360"/>
      </w:pPr>
      <w:rPr>
        <w:rFonts w:ascii="Wingdings" w:hAnsi="Wingdings" w:hint="default"/>
      </w:rPr>
    </w:lvl>
    <w:lvl w:ilvl="3" w:tplc="0407000F">
      <w:start w:val="1"/>
      <w:numFmt w:val="bullet"/>
      <w:lvlText w:val=""/>
      <w:lvlJc w:val="left"/>
      <w:pPr>
        <w:tabs>
          <w:tab w:val="num" w:pos="2739"/>
        </w:tabs>
        <w:ind w:left="2739" w:hanging="360"/>
      </w:pPr>
      <w:rPr>
        <w:rFonts w:ascii="Symbol" w:eastAsia="Times New Roman" w:hAnsi="Symbol" w:hint="default"/>
      </w:rPr>
    </w:lvl>
    <w:lvl w:ilvl="4" w:tplc="04070019">
      <w:start w:val="1"/>
      <w:numFmt w:val="bullet"/>
      <w:lvlText w:val="o"/>
      <w:lvlJc w:val="left"/>
      <w:pPr>
        <w:tabs>
          <w:tab w:val="num" w:pos="3459"/>
        </w:tabs>
        <w:ind w:left="3459" w:hanging="360"/>
      </w:pPr>
      <w:rPr>
        <w:rFonts w:ascii="Courier New" w:hAnsi="Courier New" w:hint="default"/>
      </w:rPr>
    </w:lvl>
    <w:lvl w:ilvl="5" w:tplc="0407001B">
      <w:start w:val="1"/>
      <w:numFmt w:val="bullet"/>
      <w:lvlText w:val=""/>
      <w:lvlJc w:val="left"/>
      <w:pPr>
        <w:tabs>
          <w:tab w:val="num" w:pos="4179"/>
        </w:tabs>
        <w:ind w:left="4179" w:hanging="360"/>
      </w:pPr>
      <w:rPr>
        <w:rFonts w:ascii="Wingdings" w:hAnsi="Wingdings" w:hint="default"/>
      </w:rPr>
    </w:lvl>
    <w:lvl w:ilvl="6" w:tplc="0407000F">
      <w:start w:val="1"/>
      <w:numFmt w:val="bullet"/>
      <w:lvlText w:val=""/>
      <w:lvlJc w:val="left"/>
      <w:pPr>
        <w:tabs>
          <w:tab w:val="num" w:pos="4899"/>
        </w:tabs>
        <w:ind w:left="4899" w:hanging="360"/>
      </w:pPr>
      <w:rPr>
        <w:rFonts w:ascii="Symbol" w:eastAsia="Times New Roman" w:hAnsi="Symbol" w:hint="default"/>
      </w:rPr>
    </w:lvl>
    <w:lvl w:ilvl="7" w:tplc="04070019">
      <w:start w:val="1"/>
      <w:numFmt w:val="bullet"/>
      <w:lvlText w:val="o"/>
      <w:lvlJc w:val="left"/>
      <w:pPr>
        <w:tabs>
          <w:tab w:val="num" w:pos="5619"/>
        </w:tabs>
        <w:ind w:left="5619" w:hanging="360"/>
      </w:pPr>
      <w:rPr>
        <w:rFonts w:ascii="Courier New" w:hAnsi="Courier New" w:hint="default"/>
      </w:rPr>
    </w:lvl>
    <w:lvl w:ilvl="8" w:tplc="0407001B">
      <w:start w:val="1"/>
      <w:numFmt w:val="bullet"/>
      <w:lvlText w:val=""/>
      <w:lvlJc w:val="left"/>
      <w:pPr>
        <w:tabs>
          <w:tab w:val="num" w:pos="6339"/>
        </w:tabs>
        <w:ind w:left="6339" w:hanging="360"/>
      </w:pPr>
      <w:rPr>
        <w:rFonts w:ascii="Wingdings" w:hAnsi="Wingdings" w:hint="default"/>
      </w:rPr>
    </w:lvl>
  </w:abstractNum>
  <w:abstractNum w:abstractNumId="11" w15:restartNumberingAfterBreak="0">
    <w:nsid w:val="74901B17"/>
    <w:multiLevelType w:val="hybridMultilevel"/>
    <w:tmpl w:val="5E288D80"/>
    <w:lvl w:ilvl="0" w:tplc="08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3"/>
  </w:num>
  <w:num w:numId="5">
    <w:abstractNumId w:val="7"/>
  </w:num>
  <w:num w:numId="6">
    <w:abstractNumId w:val="0"/>
  </w:num>
  <w:num w:numId="7">
    <w:abstractNumId w:val="8"/>
  </w:num>
  <w:num w:numId="8">
    <w:abstractNumId w:val="5"/>
  </w:num>
  <w:num w:numId="9">
    <w:abstractNumId w:val="11"/>
  </w:num>
  <w:num w:numId="10">
    <w:abstractNumId w:val="6"/>
  </w:num>
  <w:num w:numId="11">
    <w:abstractNumId w:val="2"/>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GrammaticalErrors/>
  <w:activeWritingStyle w:appName="MSWord" w:lang="de-DE" w:vendorID="64" w:dllVersion="6" w:nlCheck="1" w:checkStyle="1"/>
  <w:activeWritingStyle w:appName="MSWord" w:lang="de-CH" w:vendorID="64" w:dllVersion="6" w:nlCheck="1" w:checkStyle="1"/>
  <w:activeWritingStyle w:appName="MSWord" w:lang="de-LI" w:vendorID="64" w:dllVersion="6" w:nlCheck="1" w:checkStyle="1"/>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rawingGridHorizontalSpacing w:val="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13"/>
    <w:rsid w:val="0004166B"/>
    <w:rsid w:val="000568AF"/>
    <w:rsid w:val="00074AFC"/>
    <w:rsid w:val="000B356F"/>
    <w:rsid w:val="000C54BF"/>
    <w:rsid w:val="000D138C"/>
    <w:rsid w:val="000D7B00"/>
    <w:rsid w:val="000E165E"/>
    <w:rsid w:val="000E4B29"/>
    <w:rsid w:val="0010229F"/>
    <w:rsid w:val="0010463A"/>
    <w:rsid w:val="00135BC1"/>
    <w:rsid w:val="00136E74"/>
    <w:rsid w:val="00137F21"/>
    <w:rsid w:val="00172F87"/>
    <w:rsid w:val="001A33D6"/>
    <w:rsid w:val="001B554F"/>
    <w:rsid w:val="001B59D4"/>
    <w:rsid w:val="001C714B"/>
    <w:rsid w:val="001E6E70"/>
    <w:rsid w:val="00211654"/>
    <w:rsid w:val="00217031"/>
    <w:rsid w:val="00234E0C"/>
    <w:rsid w:val="002405CD"/>
    <w:rsid w:val="00247E52"/>
    <w:rsid w:val="0026238B"/>
    <w:rsid w:val="00273727"/>
    <w:rsid w:val="002878C2"/>
    <w:rsid w:val="002A7517"/>
    <w:rsid w:val="002A79A7"/>
    <w:rsid w:val="002C082B"/>
    <w:rsid w:val="002C1176"/>
    <w:rsid w:val="002D2E2C"/>
    <w:rsid w:val="002D6B93"/>
    <w:rsid w:val="003046B6"/>
    <w:rsid w:val="00317B20"/>
    <w:rsid w:val="00341A41"/>
    <w:rsid w:val="00347FB8"/>
    <w:rsid w:val="00372635"/>
    <w:rsid w:val="0037663C"/>
    <w:rsid w:val="003807E7"/>
    <w:rsid w:val="00382512"/>
    <w:rsid w:val="00384E66"/>
    <w:rsid w:val="00386807"/>
    <w:rsid w:val="0039238C"/>
    <w:rsid w:val="003B5518"/>
    <w:rsid w:val="003B5BD0"/>
    <w:rsid w:val="003C5997"/>
    <w:rsid w:val="003D131F"/>
    <w:rsid w:val="003F0482"/>
    <w:rsid w:val="003F4848"/>
    <w:rsid w:val="00413E0C"/>
    <w:rsid w:val="00415A63"/>
    <w:rsid w:val="00461EE4"/>
    <w:rsid w:val="004D6048"/>
    <w:rsid w:val="004F2CD6"/>
    <w:rsid w:val="004F5A3C"/>
    <w:rsid w:val="004F7C5F"/>
    <w:rsid w:val="00501F90"/>
    <w:rsid w:val="005053C7"/>
    <w:rsid w:val="0051077A"/>
    <w:rsid w:val="005162C2"/>
    <w:rsid w:val="00535368"/>
    <w:rsid w:val="00556856"/>
    <w:rsid w:val="00557E6A"/>
    <w:rsid w:val="00576EA4"/>
    <w:rsid w:val="00581EF0"/>
    <w:rsid w:val="00582D00"/>
    <w:rsid w:val="00591142"/>
    <w:rsid w:val="00595423"/>
    <w:rsid w:val="005B032A"/>
    <w:rsid w:val="005D3E67"/>
    <w:rsid w:val="005D68E9"/>
    <w:rsid w:val="005D78CC"/>
    <w:rsid w:val="005F32DB"/>
    <w:rsid w:val="005F5D2A"/>
    <w:rsid w:val="006215F8"/>
    <w:rsid w:val="00623E82"/>
    <w:rsid w:val="00633804"/>
    <w:rsid w:val="00640DAD"/>
    <w:rsid w:val="00657AC0"/>
    <w:rsid w:val="006648C9"/>
    <w:rsid w:val="00667139"/>
    <w:rsid w:val="0067480E"/>
    <w:rsid w:val="00680DD8"/>
    <w:rsid w:val="00682731"/>
    <w:rsid w:val="0069437E"/>
    <w:rsid w:val="006A7943"/>
    <w:rsid w:val="006C6D1A"/>
    <w:rsid w:val="006E7F77"/>
    <w:rsid w:val="00712E53"/>
    <w:rsid w:val="00722AAE"/>
    <w:rsid w:val="00730ECC"/>
    <w:rsid w:val="00737C4B"/>
    <w:rsid w:val="00780F27"/>
    <w:rsid w:val="007863C7"/>
    <w:rsid w:val="007B0E2A"/>
    <w:rsid w:val="007B56B8"/>
    <w:rsid w:val="007B608F"/>
    <w:rsid w:val="007C10DB"/>
    <w:rsid w:val="007E4766"/>
    <w:rsid w:val="007F0CA0"/>
    <w:rsid w:val="00800B07"/>
    <w:rsid w:val="00802AA4"/>
    <w:rsid w:val="00825581"/>
    <w:rsid w:val="008300BB"/>
    <w:rsid w:val="00844215"/>
    <w:rsid w:val="00854629"/>
    <w:rsid w:val="00884D6F"/>
    <w:rsid w:val="008860C7"/>
    <w:rsid w:val="00886B97"/>
    <w:rsid w:val="008A6CC1"/>
    <w:rsid w:val="008B71D2"/>
    <w:rsid w:val="008D50AC"/>
    <w:rsid w:val="00906A35"/>
    <w:rsid w:val="0091299B"/>
    <w:rsid w:val="009335FA"/>
    <w:rsid w:val="0093569D"/>
    <w:rsid w:val="009401AA"/>
    <w:rsid w:val="009615E7"/>
    <w:rsid w:val="00983082"/>
    <w:rsid w:val="009923CA"/>
    <w:rsid w:val="009966F0"/>
    <w:rsid w:val="009B3297"/>
    <w:rsid w:val="009B36B3"/>
    <w:rsid w:val="009D06E5"/>
    <w:rsid w:val="009E090C"/>
    <w:rsid w:val="009F1AF2"/>
    <w:rsid w:val="00A009D2"/>
    <w:rsid w:val="00A10FD4"/>
    <w:rsid w:val="00A14B79"/>
    <w:rsid w:val="00A27852"/>
    <w:rsid w:val="00A42A1A"/>
    <w:rsid w:val="00A552ED"/>
    <w:rsid w:val="00A60987"/>
    <w:rsid w:val="00A60FBE"/>
    <w:rsid w:val="00A90336"/>
    <w:rsid w:val="00A930D9"/>
    <w:rsid w:val="00A93D53"/>
    <w:rsid w:val="00A9743F"/>
    <w:rsid w:val="00AA554E"/>
    <w:rsid w:val="00AF2102"/>
    <w:rsid w:val="00B04C60"/>
    <w:rsid w:val="00B05DB9"/>
    <w:rsid w:val="00B321D8"/>
    <w:rsid w:val="00B40A41"/>
    <w:rsid w:val="00B57A0A"/>
    <w:rsid w:val="00B739EC"/>
    <w:rsid w:val="00B75CD8"/>
    <w:rsid w:val="00BA44D4"/>
    <w:rsid w:val="00BB710F"/>
    <w:rsid w:val="00BC1410"/>
    <w:rsid w:val="00BD0CFA"/>
    <w:rsid w:val="00BD291A"/>
    <w:rsid w:val="00BE00F3"/>
    <w:rsid w:val="00C176C1"/>
    <w:rsid w:val="00C34BBC"/>
    <w:rsid w:val="00C43953"/>
    <w:rsid w:val="00C43A92"/>
    <w:rsid w:val="00C47F66"/>
    <w:rsid w:val="00C5048D"/>
    <w:rsid w:val="00C54EE1"/>
    <w:rsid w:val="00C62911"/>
    <w:rsid w:val="00C647A0"/>
    <w:rsid w:val="00C65C26"/>
    <w:rsid w:val="00C72054"/>
    <w:rsid w:val="00C80358"/>
    <w:rsid w:val="00C90291"/>
    <w:rsid w:val="00CA2623"/>
    <w:rsid w:val="00CB1072"/>
    <w:rsid w:val="00CF133B"/>
    <w:rsid w:val="00CF4CF1"/>
    <w:rsid w:val="00D219BA"/>
    <w:rsid w:val="00D46804"/>
    <w:rsid w:val="00D50989"/>
    <w:rsid w:val="00D52879"/>
    <w:rsid w:val="00D63401"/>
    <w:rsid w:val="00DB1FC7"/>
    <w:rsid w:val="00DB2EBA"/>
    <w:rsid w:val="00DB44A4"/>
    <w:rsid w:val="00DB7E13"/>
    <w:rsid w:val="00DC116E"/>
    <w:rsid w:val="00DE22C0"/>
    <w:rsid w:val="00DE7AC1"/>
    <w:rsid w:val="00DF100C"/>
    <w:rsid w:val="00DF400A"/>
    <w:rsid w:val="00E07CF4"/>
    <w:rsid w:val="00E141BA"/>
    <w:rsid w:val="00E237F8"/>
    <w:rsid w:val="00E265D7"/>
    <w:rsid w:val="00E463EB"/>
    <w:rsid w:val="00E468DE"/>
    <w:rsid w:val="00E46B92"/>
    <w:rsid w:val="00E52897"/>
    <w:rsid w:val="00E55ABF"/>
    <w:rsid w:val="00E617DC"/>
    <w:rsid w:val="00E67173"/>
    <w:rsid w:val="00E73EFF"/>
    <w:rsid w:val="00E86EA8"/>
    <w:rsid w:val="00E9711A"/>
    <w:rsid w:val="00EB0E3C"/>
    <w:rsid w:val="00EB32EB"/>
    <w:rsid w:val="00EB7BCB"/>
    <w:rsid w:val="00EE2027"/>
    <w:rsid w:val="00EE6BD8"/>
    <w:rsid w:val="00EF0101"/>
    <w:rsid w:val="00EF2D97"/>
    <w:rsid w:val="00EF5F6F"/>
    <w:rsid w:val="00F0127E"/>
    <w:rsid w:val="00F04B80"/>
    <w:rsid w:val="00F11C91"/>
    <w:rsid w:val="00F157EB"/>
    <w:rsid w:val="00F354FB"/>
    <w:rsid w:val="00F46372"/>
    <w:rsid w:val="00F53C66"/>
    <w:rsid w:val="00F6121B"/>
    <w:rsid w:val="00F6380F"/>
    <w:rsid w:val="00F920F4"/>
    <w:rsid w:val="00FA3E22"/>
    <w:rsid w:val="00FB4172"/>
    <w:rsid w:val="00FE420E"/>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8D6D302"/>
  <w15:docId w15:val="{EF8B2C97-32BC-420E-9F40-80F53EE1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CH" w:eastAsia="de-CH" w:bidi="ar-SA"/>
      </w:rPr>
    </w:rPrDefault>
    <w:pPrDefault/>
  </w:docDefaults>
  <w:latentStyles w:defLockedState="0" w:defUIPriority="0" w:defSemiHidden="0" w:defUnhideWhenUsed="0" w:defQFormat="0" w:count="375">
    <w:lsdException w:name="heading 2" w:uiPriority="9"/>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B0297A"/>
    <w:pPr>
      <w:tabs>
        <w:tab w:val="left" w:pos="380"/>
      </w:tabs>
      <w:spacing w:after="120" w:line="280" w:lineRule="exact"/>
      <w:ind w:left="567"/>
    </w:pPr>
    <w:rPr>
      <w:rFonts w:ascii="Arial" w:hAnsi="Arial"/>
      <w:sz w:val="21"/>
      <w:szCs w:val="21"/>
      <w:lang w:val="de-DE" w:eastAsia="de-DE"/>
    </w:rPr>
  </w:style>
  <w:style w:type="paragraph" w:styleId="berschrift1">
    <w:name w:val="heading 1"/>
    <w:basedOn w:val="Standard"/>
    <w:next w:val="berschrift2"/>
    <w:rsid w:val="008812B1"/>
    <w:pPr>
      <w:keepNext/>
      <w:numPr>
        <w:numId w:val="4"/>
      </w:numPr>
      <w:tabs>
        <w:tab w:val="clear" w:pos="380"/>
      </w:tabs>
      <w:spacing w:before="240" w:line="288" w:lineRule="auto"/>
      <w:outlineLvl w:val="0"/>
    </w:pPr>
    <w:rPr>
      <w:b/>
      <w:caps/>
      <w:color w:val="000000"/>
      <w:szCs w:val="30"/>
    </w:rPr>
  </w:style>
  <w:style w:type="paragraph" w:styleId="berschrift2">
    <w:name w:val="heading 2"/>
    <w:basedOn w:val="Standard"/>
    <w:next w:val="Fliesstext"/>
    <w:link w:val="berschrift2Zchn"/>
    <w:uiPriority w:val="9"/>
    <w:rsid w:val="005F47D0"/>
    <w:pPr>
      <w:tabs>
        <w:tab w:val="clear" w:pos="380"/>
      </w:tabs>
      <w:spacing w:before="240"/>
      <w:ind w:left="0"/>
      <w:outlineLvl w:val="1"/>
    </w:pPr>
    <w:rPr>
      <w:b/>
      <w:lang w:val="de-CH"/>
    </w:rPr>
  </w:style>
  <w:style w:type="paragraph" w:styleId="berschrift3">
    <w:name w:val="heading 3"/>
    <w:basedOn w:val="berschrift2"/>
    <w:next w:val="Fliesstext"/>
    <w:link w:val="berschrift3Zchn"/>
    <w:rsid w:val="00A42ABF"/>
    <w:pPr>
      <w:numPr>
        <w:ilvl w:val="2"/>
        <w:numId w:val="4"/>
      </w:numPr>
      <w:tabs>
        <w:tab w:val="clear" w:pos="539"/>
      </w:tabs>
      <w:spacing w:after="0"/>
      <w:ind w:left="567"/>
      <w:outlineLvl w:val="2"/>
    </w:pPr>
    <w:rPr>
      <w:b w:val="0"/>
      <w:i/>
    </w:rPr>
  </w:style>
  <w:style w:type="paragraph" w:styleId="berschrift4">
    <w:name w:val="heading 4"/>
    <w:basedOn w:val="Standard"/>
    <w:next w:val="Fliesstext"/>
    <w:rsid w:val="00395FFC"/>
    <w:pPr>
      <w:tabs>
        <w:tab w:val="clear" w:pos="380"/>
        <w:tab w:val="left" w:pos="851"/>
      </w:tabs>
      <w:spacing w:before="120" w:line="260" w:lineRule="atLeast"/>
      <w:ind w:left="851" w:hanging="284"/>
      <w:outlineLvl w:val="3"/>
    </w:pPr>
    <w:rPr>
      <w:i/>
    </w:rPr>
  </w:style>
  <w:style w:type="paragraph" w:styleId="berschrift5">
    <w:name w:val="heading 5"/>
    <w:basedOn w:val="berschrift4"/>
    <w:next w:val="Fliesstext"/>
    <w:rsid w:val="00B0297A"/>
    <w:pPr>
      <w:spacing w:line="280" w:lineRule="exact"/>
      <w:outlineLvl w:val="4"/>
    </w:pPr>
    <w:rPr>
      <w:i w:val="0"/>
    </w:rPr>
  </w:style>
  <w:style w:type="paragraph" w:styleId="berschrift6">
    <w:name w:val="heading 6"/>
    <w:basedOn w:val="Standard"/>
    <w:next w:val="Standard"/>
    <w:rsid w:val="00B0297A"/>
    <w:pPr>
      <w:keepNext/>
      <w:tabs>
        <w:tab w:val="clear" w:pos="380"/>
        <w:tab w:val="left" w:pos="851"/>
      </w:tabs>
      <w:spacing w:before="120" w:line="280" w:lineRule="atLeast"/>
      <w:ind w:left="1815" w:hanging="964"/>
      <w:outlineLvl w:val="5"/>
    </w:pPr>
    <w:rPr>
      <w:b/>
      <w:i/>
      <w:sz w:val="20"/>
      <w:szCs w:val="20"/>
    </w:rPr>
  </w:style>
  <w:style w:type="paragraph" w:styleId="berschrift7">
    <w:name w:val="heading 7"/>
    <w:basedOn w:val="Standard"/>
    <w:next w:val="Standard"/>
    <w:rsid w:val="00B0297A"/>
    <w:pPr>
      <w:keepNext/>
      <w:tabs>
        <w:tab w:val="clear" w:pos="380"/>
        <w:tab w:val="left" w:pos="851"/>
        <w:tab w:val="left" w:pos="6400"/>
        <w:tab w:val="right" w:pos="9214"/>
      </w:tabs>
      <w:spacing w:before="120" w:line="280" w:lineRule="atLeast"/>
      <w:ind w:left="1815" w:hanging="964"/>
      <w:outlineLvl w:val="6"/>
    </w:pPr>
    <w:rPr>
      <w:b/>
      <w:i/>
      <w:sz w:val="20"/>
      <w:szCs w:val="20"/>
    </w:rPr>
  </w:style>
  <w:style w:type="paragraph" w:styleId="berschrift8">
    <w:name w:val="heading 8"/>
    <w:basedOn w:val="Standard"/>
    <w:next w:val="Standard"/>
    <w:rsid w:val="00B0297A"/>
    <w:pPr>
      <w:keepNext/>
      <w:spacing w:line="360" w:lineRule="atLeast"/>
      <w:outlineLvl w:val="7"/>
    </w:pPr>
    <w:rPr>
      <w:sz w:val="20"/>
      <w:szCs w:val="20"/>
    </w:rPr>
  </w:style>
  <w:style w:type="paragraph" w:styleId="berschrift9">
    <w:name w:val="heading 9"/>
    <w:basedOn w:val="Standard"/>
    <w:next w:val="Standard"/>
    <w:rsid w:val="00B0297A"/>
    <w:pPr>
      <w:keepNext/>
      <w:outlineLvl w:val="8"/>
    </w:pPr>
    <w:rPr>
      <w:cap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297A"/>
  </w:style>
  <w:style w:type="paragraph" w:customStyle="1" w:styleId="Fliesstext">
    <w:name w:val="Fliesstext"/>
    <w:basedOn w:val="Standard"/>
    <w:rsid w:val="00DF6734"/>
    <w:pPr>
      <w:tabs>
        <w:tab w:val="clear" w:pos="380"/>
      </w:tabs>
      <w:spacing w:line="280" w:lineRule="atLeast"/>
      <w:jc w:val="both"/>
    </w:pPr>
  </w:style>
  <w:style w:type="paragraph" w:styleId="Verzeichnis4">
    <w:name w:val="toc 4"/>
    <w:basedOn w:val="Standard"/>
    <w:next w:val="Standard"/>
    <w:autoRedefine/>
    <w:uiPriority w:val="39"/>
    <w:semiHidden/>
    <w:rsid w:val="00B0297A"/>
    <w:pPr>
      <w:tabs>
        <w:tab w:val="clear" w:pos="380"/>
        <w:tab w:val="left" w:pos="1540"/>
        <w:tab w:val="left" w:pos="1622"/>
        <w:tab w:val="right" w:leader="dot" w:pos="7070"/>
      </w:tabs>
      <w:spacing w:before="120"/>
      <w:ind w:left="709" w:hanging="709"/>
    </w:pPr>
    <w:rPr>
      <w:noProof/>
    </w:rPr>
  </w:style>
  <w:style w:type="paragraph" w:styleId="Verzeichnis5">
    <w:name w:val="toc 5"/>
    <w:basedOn w:val="Standard"/>
    <w:next w:val="Standard"/>
    <w:autoRedefine/>
    <w:uiPriority w:val="39"/>
    <w:semiHidden/>
    <w:rsid w:val="00B0297A"/>
    <w:pPr>
      <w:tabs>
        <w:tab w:val="clear" w:pos="380"/>
        <w:tab w:val="right" w:pos="7070"/>
      </w:tabs>
      <w:spacing w:before="120"/>
      <w:ind w:left="1622" w:hanging="964"/>
    </w:pPr>
    <w:rPr>
      <w:noProof/>
    </w:rPr>
  </w:style>
  <w:style w:type="paragraph" w:styleId="Verzeichnis6">
    <w:name w:val="toc 6"/>
    <w:basedOn w:val="Standard"/>
    <w:next w:val="Standard"/>
    <w:autoRedefine/>
    <w:uiPriority w:val="39"/>
    <w:semiHidden/>
    <w:rsid w:val="00B0297A"/>
    <w:pPr>
      <w:tabs>
        <w:tab w:val="clear" w:pos="380"/>
      </w:tabs>
      <w:ind w:left="1100"/>
    </w:pPr>
  </w:style>
  <w:style w:type="paragraph" w:styleId="Verzeichnis7">
    <w:name w:val="toc 7"/>
    <w:basedOn w:val="Standard"/>
    <w:next w:val="Standard"/>
    <w:autoRedefine/>
    <w:uiPriority w:val="39"/>
    <w:semiHidden/>
    <w:rsid w:val="00B0297A"/>
    <w:pPr>
      <w:tabs>
        <w:tab w:val="clear" w:pos="380"/>
      </w:tabs>
      <w:ind w:left="1320"/>
    </w:pPr>
  </w:style>
  <w:style w:type="paragraph" w:styleId="Verzeichnis8">
    <w:name w:val="toc 8"/>
    <w:basedOn w:val="Standard"/>
    <w:next w:val="Standard"/>
    <w:autoRedefine/>
    <w:uiPriority w:val="39"/>
    <w:semiHidden/>
    <w:rsid w:val="00B0297A"/>
    <w:pPr>
      <w:tabs>
        <w:tab w:val="clear" w:pos="380"/>
      </w:tabs>
      <w:ind w:left="1540"/>
    </w:pPr>
  </w:style>
  <w:style w:type="paragraph" w:styleId="Verzeichnis9">
    <w:name w:val="toc 9"/>
    <w:basedOn w:val="Standard"/>
    <w:next w:val="Standard"/>
    <w:autoRedefine/>
    <w:uiPriority w:val="39"/>
    <w:semiHidden/>
    <w:rsid w:val="00B0297A"/>
    <w:pPr>
      <w:tabs>
        <w:tab w:val="clear" w:pos="380"/>
      </w:tabs>
      <w:ind w:left="1760"/>
    </w:pPr>
  </w:style>
  <w:style w:type="paragraph" w:styleId="Verzeichnis3">
    <w:name w:val="toc 3"/>
    <w:basedOn w:val="Standard"/>
    <w:next w:val="Standard"/>
    <w:autoRedefine/>
    <w:uiPriority w:val="39"/>
    <w:semiHidden/>
    <w:rsid w:val="0053640F"/>
    <w:pPr>
      <w:tabs>
        <w:tab w:val="clear" w:pos="380"/>
        <w:tab w:val="left" w:pos="567"/>
        <w:tab w:val="left" w:pos="707"/>
        <w:tab w:val="left" w:pos="1622"/>
        <w:tab w:val="right" w:leader="dot" w:pos="9072"/>
      </w:tabs>
      <w:spacing w:after="0"/>
      <w:ind w:left="1474" w:hanging="567"/>
    </w:pPr>
    <w:rPr>
      <w:noProof/>
    </w:rPr>
  </w:style>
  <w:style w:type="paragraph" w:styleId="Verzeichnis2">
    <w:name w:val="toc 2"/>
    <w:basedOn w:val="Standard"/>
    <w:next w:val="Standard"/>
    <w:autoRedefine/>
    <w:uiPriority w:val="39"/>
    <w:semiHidden/>
    <w:rsid w:val="006176EC"/>
    <w:pPr>
      <w:tabs>
        <w:tab w:val="clear" w:pos="380"/>
        <w:tab w:val="left" w:pos="532"/>
        <w:tab w:val="left" w:pos="567"/>
        <w:tab w:val="left" w:pos="1474"/>
        <w:tab w:val="right" w:leader="dot" w:pos="9072"/>
      </w:tabs>
      <w:spacing w:after="0"/>
      <w:ind w:left="908" w:hanging="454"/>
    </w:pPr>
    <w:rPr>
      <w:noProof/>
    </w:rPr>
  </w:style>
  <w:style w:type="paragraph" w:styleId="Verzeichnis1">
    <w:name w:val="toc 1"/>
    <w:basedOn w:val="Standard"/>
    <w:next w:val="Standard"/>
    <w:autoRedefine/>
    <w:uiPriority w:val="39"/>
    <w:semiHidden/>
    <w:rsid w:val="0053640F"/>
    <w:pPr>
      <w:tabs>
        <w:tab w:val="clear" w:pos="380"/>
        <w:tab w:val="left" w:pos="415"/>
        <w:tab w:val="right" w:leader="dot" w:pos="9072"/>
      </w:tabs>
      <w:spacing w:before="120" w:after="0"/>
      <w:ind w:left="454" w:hanging="454"/>
    </w:pPr>
    <w:rPr>
      <w:b/>
      <w:caps/>
      <w:noProof/>
    </w:rPr>
  </w:style>
  <w:style w:type="paragraph" w:styleId="Kopfzeile">
    <w:name w:val="header"/>
    <w:basedOn w:val="Standard"/>
    <w:rsid w:val="0053640F"/>
    <w:pPr>
      <w:pBdr>
        <w:bottom w:val="single" w:sz="2" w:space="1" w:color="auto"/>
      </w:pBdr>
      <w:tabs>
        <w:tab w:val="clear" w:pos="380"/>
        <w:tab w:val="right" w:pos="9072"/>
      </w:tabs>
      <w:spacing w:after="480"/>
      <w:ind w:left="0"/>
    </w:pPr>
    <w:rPr>
      <w:sz w:val="18"/>
      <w:szCs w:val="18"/>
    </w:rPr>
  </w:style>
  <w:style w:type="character" w:styleId="Funotenzeichen">
    <w:name w:val="footnote reference"/>
    <w:rsid w:val="00E24AD7"/>
    <w:rPr>
      <w:vertAlign w:val="superscript"/>
    </w:rPr>
  </w:style>
  <w:style w:type="paragraph" w:styleId="Funotentext">
    <w:name w:val="footnote text"/>
    <w:basedOn w:val="Standard"/>
    <w:semiHidden/>
    <w:rsid w:val="00136EE6"/>
    <w:pPr>
      <w:tabs>
        <w:tab w:val="clear" w:pos="380"/>
        <w:tab w:val="left" w:pos="737"/>
      </w:tabs>
      <w:spacing w:after="60" w:line="240" w:lineRule="auto"/>
      <w:ind w:left="737" w:hanging="170"/>
    </w:pPr>
    <w:rPr>
      <w:position w:val="6"/>
      <w:sz w:val="17"/>
      <w:szCs w:val="17"/>
    </w:rPr>
  </w:style>
  <w:style w:type="paragraph" w:customStyle="1" w:styleId="Marginalie">
    <w:name w:val="Marginalie"/>
    <w:basedOn w:val="Standard"/>
    <w:next w:val="Standard"/>
    <w:rsid w:val="00125CF4"/>
    <w:pPr>
      <w:framePr w:w="2552" w:hSpace="284" w:vSpace="284" w:wrap="around" w:vAnchor="text" w:hAnchor="page" w:x="8733" w:y="687"/>
      <w:tabs>
        <w:tab w:val="clear" w:pos="380"/>
      </w:tabs>
      <w:spacing w:after="0" w:line="240" w:lineRule="exact"/>
      <w:ind w:left="284" w:right="198"/>
    </w:pPr>
    <w:rPr>
      <w:i/>
      <w:sz w:val="18"/>
      <w:szCs w:val="18"/>
    </w:rPr>
  </w:style>
  <w:style w:type="paragraph" w:customStyle="1" w:styleId="Einzug2">
    <w:name w:val="Einzug 2"/>
    <w:basedOn w:val="Standard"/>
    <w:rsid w:val="00EC2DAC"/>
    <w:pPr>
      <w:numPr>
        <w:numId w:val="2"/>
      </w:numPr>
      <w:tabs>
        <w:tab w:val="clear" w:pos="380"/>
        <w:tab w:val="clear" w:pos="1070"/>
        <w:tab w:val="left" w:pos="1208"/>
      </w:tabs>
      <w:spacing w:after="60" w:line="280" w:lineRule="atLeast"/>
      <w:ind w:left="1208" w:hanging="284"/>
      <w:jc w:val="both"/>
    </w:pPr>
  </w:style>
  <w:style w:type="paragraph" w:customStyle="1" w:styleId="Einzug1">
    <w:name w:val="Einzug 1"/>
    <w:basedOn w:val="Fliesstext"/>
    <w:rsid w:val="00753FB2"/>
    <w:pPr>
      <w:numPr>
        <w:numId w:val="1"/>
      </w:numPr>
      <w:tabs>
        <w:tab w:val="clear" w:pos="786"/>
        <w:tab w:val="left" w:pos="851"/>
      </w:tabs>
      <w:spacing w:after="60" w:line="280" w:lineRule="exact"/>
      <w:ind w:left="851" w:hanging="284"/>
    </w:pPr>
  </w:style>
  <w:style w:type="paragraph" w:customStyle="1" w:styleId="FuzeileTitelblatt">
    <w:name w:val="Fußzeile Titelblatt"/>
    <w:basedOn w:val="Standard"/>
    <w:rsid w:val="00B0297A"/>
    <w:pPr>
      <w:tabs>
        <w:tab w:val="clear" w:pos="380"/>
        <w:tab w:val="left" w:pos="454"/>
        <w:tab w:val="right" w:pos="9599"/>
        <w:tab w:val="right" w:pos="9979"/>
      </w:tabs>
      <w:spacing w:line="220" w:lineRule="exact"/>
    </w:pPr>
    <w:rPr>
      <w:rFonts w:ascii="L Frutiger Light" w:hAnsi="L Frutiger Light"/>
      <w:sz w:val="17"/>
      <w:szCs w:val="17"/>
    </w:rPr>
  </w:style>
  <w:style w:type="paragraph" w:customStyle="1" w:styleId="Titelblberschr2">
    <w:name w:val="Titelbl.Überschr2"/>
    <w:basedOn w:val="Standard"/>
    <w:next w:val="Standard"/>
    <w:rsid w:val="00B0297A"/>
    <w:pPr>
      <w:tabs>
        <w:tab w:val="clear" w:pos="380"/>
      </w:tabs>
      <w:spacing w:before="800"/>
      <w:ind w:left="3289"/>
    </w:pPr>
    <w:rPr>
      <w:sz w:val="32"/>
      <w:szCs w:val="32"/>
    </w:rPr>
  </w:style>
  <w:style w:type="paragraph" w:customStyle="1" w:styleId="Titelblberschr1">
    <w:name w:val="Titelbl.Überschr1"/>
    <w:basedOn w:val="Standard"/>
    <w:next w:val="Titelblberschr2"/>
    <w:rsid w:val="00B0297A"/>
    <w:pPr>
      <w:tabs>
        <w:tab w:val="clear" w:pos="380"/>
      </w:tabs>
      <w:spacing w:line="360" w:lineRule="auto"/>
      <w:ind w:left="1985"/>
    </w:pPr>
    <w:rPr>
      <w:b/>
      <w:sz w:val="48"/>
      <w:szCs w:val="48"/>
    </w:rPr>
  </w:style>
  <w:style w:type="paragraph" w:customStyle="1" w:styleId="EinzugTabelle">
    <w:name w:val="Einzug Tabelle"/>
    <w:basedOn w:val="Standard"/>
    <w:rsid w:val="00C45966"/>
    <w:pPr>
      <w:numPr>
        <w:numId w:val="3"/>
      </w:numPr>
      <w:tabs>
        <w:tab w:val="clear" w:pos="380"/>
      </w:tabs>
      <w:spacing w:after="40"/>
    </w:pPr>
    <w:rPr>
      <w:szCs w:val="18"/>
    </w:rPr>
  </w:style>
  <w:style w:type="paragraph" w:styleId="Fuzeile">
    <w:name w:val="footer"/>
    <w:basedOn w:val="Standard"/>
    <w:semiHidden/>
    <w:rsid w:val="0099285A"/>
    <w:pPr>
      <w:tabs>
        <w:tab w:val="clear" w:pos="380"/>
        <w:tab w:val="center" w:pos="4536"/>
        <w:tab w:val="right" w:pos="9072"/>
      </w:tabs>
    </w:pPr>
  </w:style>
  <w:style w:type="paragraph" w:customStyle="1" w:styleId="FliesstextTabelle">
    <w:name w:val="Fliesstext Tabelle"/>
    <w:basedOn w:val="EinzugTabelle"/>
    <w:rsid w:val="00C45966"/>
    <w:pPr>
      <w:numPr>
        <w:numId w:val="0"/>
      </w:numPr>
    </w:pPr>
  </w:style>
  <w:style w:type="paragraph" w:styleId="Sprechblasentext">
    <w:name w:val="Balloon Text"/>
    <w:basedOn w:val="Standard"/>
    <w:link w:val="SprechblasentextZchn"/>
    <w:uiPriority w:val="99"/>
    <w:semiHidden/>
    <w:unhideWhenUsed/>
    <w:rsid w:val="00452E11"/>
    <w:pPr>
      <w:spacing w:after="0" w:line="240" w:lineRule="auto"/>
    </w:pPr>
    <w:rPr>
      <w:rFonts w:ascii="Lucida Grande" w:hAnsi="Lucida Grande"/>
      <w:sz w:val="18"/>
      <w:szCs w:val="18"/>
    </w:rPr>
  </w:style>
  <w:style w:type="character" w:customStyle="1" w:styleId="SprechblasentextZchn">
    <w:name w:val="Sprechblasentext Zchn"/>
    <w:link w:val="Sprechblasentext"/>
    <w:uiPriority w:val="99"/>
    <w:semiHidden/>
    <w:rsid w:val="00452E11"/>
    <w:rPr>
      <w:rFonts w:ascii="Lucida Grande" w:hAnsi="Lucida Grande"/>
      <w:sz w:val="18"/>
      <w:szCs w:val="18"/>
    </w:rPr>
  </w:style>
  <w:style w:type="table" w:styleId="Tabellenraster">
    <w:name w:val="Table Grid"/>
    <w:basedOn w:val="NormaleTabelle"/>
    <w:uiPriority w:val="59"/>
    <w:rsid w:val="00645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rsid w:val="00D05830"/>
    <w:rPr>
      <w:sz w:val="18"/>
      <w:szCs w:val="18"/>
    </w:rPr>
  </w:style>
  <w:style w:type="paragraph" w:styleId="Kommentartext">
    <w:name w:val="annotation text"/>
    <w:basedOn w:val="Standard"/>
    <w:link w:val="KommentartextZchn"/>
    <w:rsid w:val="00D05830"/>
    <w:rPr>
      <w:sz w:val="24"/>
      <w:szCs w:val="24"/>
    </w:rPr>
  </w:style>
  <w:style w:type="character" w:customStyle="1" w:styleId="KommentartextZchn">
    <w:name w:val="Kommentartext Zchn"/>
    <w:link w:val="Kommentartext"/>
    <w:rsid w:val="00D05830"/>
    <w:rPr>
      <w:rFonts w:ascii="Arial" w:hAnsi="Arial"/>
      <w:sz w:val="24"/>
      <w:szCs w:val="24"/>
    </w:rPr>
  </w:style>
  <w:style w:type="paragraph" w:styleId="Kommentarthema">
    <w:name w:val="annotation subject"/>
    <w:basedOn w:val="Kommentartext"/>
    <w:next w:val="Kommentartext"/>
    <w:link w:val="KommentarthemaZchn"/>
    <w:rsid w:val="00D05830"/>
    <w:rPr>
      <w:b/>
      <w:bCs/>
      <w:sz w:val="20"/>
      <w:szCs w:val="20"/>
    </w:rPr>
  </w:style>
  <w:style w:type="character" w:customStyle="1" w:styleId="KommentarthemaZchn">
    <w:name w:val="Kommentarthema Zchn"/>
    <w:link w:val="Kommentarthema"/>
    <w:rsid w:val="00D05830"/>
    <w:rPr>
      <w:rFonts w:ascii="Arial" w:hAnsi="Arial"/>
      <w:b/>
      <w:bCs/>
      <w:sz w:val="24"/>
      <w:szCs w:val="24"/>
    </w:rPr>
  </w:style>
  <w:style w:type="paragraph" w:customStyle="1" w:styleId="Tabellentext">
    <w:name w:val="Tabellentext"/>
    <w:basedOn w:val="Fliesstext"/>
    <w:rsid w:val="00C45966"/>
    <w:pPr>
      <w:spacing w:after="60"/>
      <w:ind w:left="0"/>
    </w:pPr>
  </w:style>
  <w:style w:type="character" w:styleId="Seitenzahl">
    <w:name w:val="page number"/>
    <w:basedOn w:val="Absatz-Standardschriftart"/>
    <w:rsid w:val="006176EC"/>
  </w:style>
  <w:style w:type="paragraph" w:customStyle="1" w:styleId="Aufzhlung">
    <w:name w:val="Aufzählung"/>
    <w:basedOn w:val="Fliesstext"/>
    <w:rsid w:val="00EC2DAC"/>
    <w:pPr>
      <w:numPr>
        <w:numId w:val="5"/>
      </w:numPr>
    </w:pPr>
  </w:style>
  <w:style w:type="paragraph" w:styleId="Aufzhlungszeichen">
    <w:name w:val="List Bullet"/>
    <w:basedOn w:val="Liste"/>
    <w:rsid w:val="00B90D75"/>
    <w:pPr>
      <w:numPr>
        <w:numId w:val="6"/>
      </w:numPr>
      <w:tabs>
        <w:tab w:val="clear" w:pos="380"/>
        <w:tab w:val="clear" w:pos="417"/>
        <w:tab w:val="left" w:pos="284"/>
      </w:tabs>
      <w:spacing w:after="0" w:line="260" w:lineRule="exact"/>
      <w:ind w:left="284" w:hanging="227"/>
      <w:contextualSpacing w:val="0"/>
    </w:pPr>
    <w:rPr>
      <w:rFonts w:ascii="TheSansLight-Plain" w:hAnsi="TheSansLight-Plain"/>
      <w:color w:val="000000"/>
      <w:kern w:val="28"/>
      <w:sz w:val="19"/>
      <w:szCs w:val="20"/>
      <w:lang w:val="de-CH"/>
    </w:rPr>
  </w:style>
  <w:style w:type="paragraph" w:styleId="Textkrper">
    <w:name w:val="Body Text"/>
    <w:basedOn w:val="Standard"/>
    <w:next w:val="Textkrper-Erstzeileneinzug"/>
    <w:link w:val="TextkrperZchn"/>
    <w:rsid w:val="00B90D75"/>
    <w:pPr>
      <w:tabs>
        <w:tab w:val="clear" w:pos="380"/>
      </w:tabs>
      <w:spacing w:after="0" w:line="260" w:lineRule="exact"/>
      <w:ind w:left="0"/>
    </w:pPr>
    <w:rPr>
      <w:rFonts w:ascii="TheSansLight-Plain" w:hAnsi="TheSansLight-Plain"/>
      <w:color w:val="000000"/>
      <w:kern w:val="28"/>
      <w:sz w:val="19"/>
      <w:szCs w:val="20"/>
      <w:lang w:val="de-CH"/>
    </w:rPr>
  </w:style>
  <w:style w:type="character" w:customStyle="1" w:styleId="TextkrperZchn">
    <w:name w:val="Textkörper Zchn"/>
    <w:link w:val="Textkrper"/>
    <w:rsid w:val="00B90D75"/>
    <w:rPr>
      <w:rFonts w:ascii="TheSansLight-Plain" w:hAnsi="TheSansLight-Plain"/>
      <w:color w:val="000000"/>
      <w:kern w:val="28"/>
      <w:sz w:val="19"/>
      <w:lang w:val="de-CH"/>
    </w:rPr>
  </w:style>
  <w:style w:type="paragraph" w:styleId="Liste">
    <w:name w:val="List"/>
    <w:basedOn w:val="Standard"/>
    <w:rsid w:val="00B90D75"/>
    <w:pPr>
      <w:ind w:left="283" w:hanging="283"/>
      <w:contextualSpacing/>
    </w:pPr>
  </w:style>
  <w:style w:type="paragraph" w:styleId="Textkrper-Erstzeileneinzug">
    <w:name w:val="Body Text First Indent"/>
    <w:basedOn w:val="Textkrper"/>
    <w:link w:val="Textkrper-ErstzeileneinzugZchn"/>
    <w:rsid w:val="00B90D75"/>
    <w:pPr>
      <w:tabs>
        <w:tab w:val="left" w:pos="380"/>
      </w:tabs>
      <w:spacing w:after="120" w:line="280" w:lineRule="exact"/>
      <w:ind w:left="567" w:firstLine="210"/>
    </w:pPr>
    <w:rPr>
      <w:rFonts w:ascii="Arial" w:hAnsi="Arial"/>
      <w:color w:val="auto"/>
      <w:kern w:val="0"/>
      <w:sz w:val="21"/>
      <w:szCs w:val="21"/>
      <w:lang w:val="de-DE"/>
    </w:rPr>
  </w:style>
  <w:style w:type="character" w:customStyle="1" w:styleId="Textkrper-ErstzeileneinzugZchn">
    <w:name w:val="Textkörper-Erstzeileneinzug Zchn"/>
    <w:basedOn w:val="TextkrperZchn"/>
    <w:link w:val="Textkrper-Erstzeileneinzug"/>
    <w:rsid w:val="00B90D75"/>
    <w:rPr>
      <w:rFonts w:ascii="TheSansLight-Plain" w:hAnsi="TheSansLight-Plain"/>
      <w:color w:val="000000"/>
      <w:kern w:val="28"/>
      <w:sz w:val="19"/>
      <w:lang w:val="de-CH"/>
    </w:rPr>
  </w:style>
  <w:style w:type="paragraph" w:customStyle="1" w:styleId="Artikelnummer">
    <w:name w:val="Artikelnummer"/>
    <w:basedOn w:val="Standard"/>
    <w:rsid w:val="00230BED"/>
    <w:pPr>
      <w:numPr>
        <w:numId w:val="8"/>
      </w:numPr>
      <w:tabs>
        <w:tab w:val="clear" w:pos="380"/>
      </w:tabs>
      <w:spacing w:before="240" w:after="0" w:line="280" w:lineRule="atLeast"/>
    </w:pPr>
    <w:rPr>
      <w:rFonts w:cs="Arial"/>
      <w:b/>
      <w:szCs w:val="22"/>
    </w:rPr>
  </w:style>
  <w:style w:type="paragraph" w:customStyle="1" w:styleId="Rmisch">
    <w:name w:val="Römisch"/>
    <w:basedOn w:val="Standard"/>
    <w:rsid w:val="00DF6734"/>
    <w:pPr>
      <w:numPr>
        <w:numId w:val="7"/>
      </w:numPr>
      <w:tabs>
        <w:tab w:val="clear" w:pos="380"/>
      </w:tabs>
      <w:spacing w:before="80" w:after="40" w:line="260" w:lineRule="atLeast"/>
    </w:pPr>
    <w:rPr>
      <w:rFonts w:ascii="Helvetica" w:hAnsi="Helvetica"/>
      <w:sz w:val="22"/>
      <w:szCs w:val="20"/>
    </w:rPr>
  </w:style>
  <w:style w:type="character" w:customStyle="1" w:styleId="berschrift3Zchn">
    <w:name w:val="Überschrift 3 Zchn"/>
    <w:link w:val="berschrift3"/>
    <w:rsid w:val="00F15562"/>
    <w:rPr>
      <w:rFonts w:ascii="Arial" w:hAnsi="Arial"/>
      <w:i/>
      <w:sz w:val="21"/>
      <w:szCs w:val="21"/>
      <w:lang w:eastAsia="de-DE"/>
    </w:rPr>
  </w:style>
  <w:style w:type="character" w:customStyle="1" w:styleId="berschrift2Zchn">
    <w:name w:val="Überschrift 2 Zchn"/>
    <w:link w:val="berschrift2"/>
    <w:uiPriority w:val="9"/>
    <w:rsid w:val="00825581"/>
    <w:rPr>
      <w:rFonts w:ascii="Arial" w:hAnsi="Arial"/>
      <w:b/>
      <w:sz w:val="21"/>
      <w:szCs w:val="21"/>
      <w:lang w:val="de-CH" w:eastAsia="de-DE"/>
    </w:rPr>
  </w:style>
  <w:style w:type="paragraph" w:customStyle="1" w:styleId="U1">
    <w:name w:val="U1"/>
    <w:next w:val="Standard"/>
    <w:link w:val="U1Zchn"/>
    <w:uiPriority w:val="79"/>
    <w:qFormat/>
    <w:rsid w:val="009335FA"/>
    <w:pPr>
      <w:shd w:val="clear" w:color="auto" w:fill="D9D9D9"/>
      <w:suppressAutoHyphens/>
      <w:spacing w:before="500" w:after="40"/>
      <w:textboxTightWrap w:val="allLines"/>
      <w:outlineLvl w:val="0"/>
    </w:pPr>
    <w:rPr>
      <w:rFonts w:ascii="Calibri" w:eastAsia="Times" w:hAnsi="Calibri"/>
      <w:b/>
      <w:sz w:val="22"/>
      <w:szCs w:val="22"/>
      <w:lang w:eastAsia="de-DE"/>
    </w:rPr>
  </w:style>
  <w:style w:type="character" w:customStyle="1" w:styleId="U1Zchn">
    <w:name w:val="U1 Zchn"/>
    <w:link w:val="U1"/>
    <w:uiPriority w:val="79"/>
    <w:rsid w:val="009335FA"/>
    <w:rPr>
      <w:rFonts w:ascii="Calibri" w:eastAsia="Times" w:hAnsi="Calibri"/>
      <w:b/>
      <w:sz w:val="22"/>
      <w:szCs w:val="22"/>
      <w:shd w:val="clear" w:color="auto" w:fill="D9D9D9"/>
      <w:lang w:eastAsia="de-DE"/>
    </w:rPr>
  </w:style>
  <w:style w:type="paragraph" w:customStyle="1" w:styleId="arttext">
    <w:name w:val="art_text"/>
    <w:basedOn w:val="Standard"/>
    <w:link w:val="arttextZchn"/>
    <w:uiPriority w:val="81"/>
    <w:qFormat/>
    <w:rsid w:val="00B321D8"/>
    <w:pPr>
      <w:numPr>
        <w:ilvl w:val="1"/>
        <w:numId w:val="10"/>
      </w:numPr>
      <w:tabs>
        <w:tab w:val="clear" w:pos="380"/>
      </w:tabs>
      <w:spacing w:before="100" w:after="40" w:line="276" w:lineRule="auto"/>
      <w:jc w:val="both"/>
      <w:outlineLvl w:val="2"/>
    </w:pPr>
    <w:rPr>
      <w:rFonts w:ascii="Calibri" w:eastAsia="MS Mincho" w:hAnsi="Calibri"/>
      <w:sz w:val="22"/>
      <w:szCs w:val="22"/>
      <w:lang w:val="de-CH"/>
    </w:rPr>
  </w:style>
  <w:style w:type="paragraph" w:customStyle="1" w:styleId="arttitel">
    <w:name w:val="art_titel"/>
    <w:next w:val="arttext"/>
    <w:link w:val="arttitelZchn"/>
    <w:uiPriority w:val="80"/>
    <w:qFormat/>
    <w:rsid w:val="00B75CD8"/>
    <w:pPr>
      <w:numPr>
        <w:numId w:val="10"/>
      </w:numPr>
      <w:spacing w:before="300" w:after="60" w:line="200" w:lineRule="atLeast"/>
      <w:outlineLvl w:val="1"/>
    </w:pPr>
    <w:rPr>
      <w:rFonts w:ascii="Calibri" w:eastAsia="MS Mincho" w:hAnsi="Calibri"/>
      <w:b/>
      <w:sz w:val="22"/>
      <w:szCs w:val="22"/>
      <w:lang w:eastAsia="de-DE"/>
    </w:rPr>
  </w:style>
  <w:style w:type="character" w:customStyle="1" w:styleId="arttitelZchn">
    <w:name w:val="art_titel Zchn"/>
    <w:link w:val="arttitel"/>
    <w:uiPriority w:val="80"/>
    <w:rsid w:val="00B75CD8"/>
    <w:rPr>
      <w:rFonts w:ascii="Calibri" w:eastAsia="MS Mincho" w:hAnsi="Calibri"/>
      <w:b/>
      <w:sz w:val="22"/>
      <w:szCs w:val="22"/>
      <w:lang w:eastAsia="de-DE"/>
    </w:rPr>
  </w:style>
  <w:style w:type="paragraph" w:customStyle="1" w:styleId="artaufzaehlung">
    <w:name w:val="art_aufzaehlung"/>
    <w:link w:val="artaufzaehlungZchn"/>
    <w:uiPriority w:val="84"/>
    <w:qFormat/>
    <w:rsid w:val="00B321D8"/>
    <w:pPr>
      <w:numPr>
        <w:numId w:val="11"/>
      </w:numPr>
      <w:spacing w:before="20" w:after="20" w:line="276" w:lineRule="auto"/>
    </w:pPr>
    <w:rPr>
      <w:rFonts w:ascii="Calibri" w:eastAsia="MS Mincho" w:hAnsi="Calibri"/>
      <w:sz w:val="22"/>
      <w:szCs w:val="22"/>
      <w:lang w:eastAsia="de-DE"/>
    </w:rPr>
  </w:style>
  <w:style w:type="character" w:customStyle="1" w:styleId="artaufzaehlungZchn">
    <w:name w:val="art_aufzaehlung Zchn"/>
    <w:link w:val="artaufzaehlung"/>
    <w:uiPriority w:val="84"/>
    <w:rsid w:val="00B321D8"/>
    <w:rPr>
      <w:rFonts w:ascii="Calibri" w:eastAsia="MS Mincho" w:hAnsi="Calibri"/>
      <w:sz w:val="22"/>
      <w:szCs w:val="22"/>
      <w:lang w:eastAsia="de-DE"/>
    </w:rPr>
  </w:style>
  <w:style w:type="character" w:customStyle="1" w:styleId="arttextZchn">
    <w:name w:val="art_text Zchn"/>
    <w:link w:val="arttext"/>
    <w:uiPriority w:val="81"/>
    <w:rsid w:val="00B321D8"/>
    <w:rPr>
      <w:rFonts w:ascii="Calibri" w:eastAsia="MS Mincho" w:hAnsi="Calibri"/>
      <w:sz w:val="22"/>
      <w:szCs w:val="22"/>
      <w:lang w:eastAsia="de-DE"/>
    </w:rPr>
  </w:style>
  <w:style w:type="paragraph" w:customStyle="1" w:styleId="Text">
    <w:name w:val="Text"/>
    <w:basedOn w:val="Standard"/>
    <w:link w:val="TextZchn"/>
    <w:qFormat/>
    <w:rsid w:val="00F6121B"/>
    <w:pPr>
      <w:tabs>
        <w:tab w:val="clear" w:pos="380"/>
      </w:tabs>
      <w:ind w:left="0"/>
    </w:pPr>
    <w:rPr>
      <w:rFonts w:ascii="Calibri" w:hAnsi="Calibri"/>
      <w:sz w:val="22"/>
    </w:rPr>
  </w:style>
  <w:style w:type="paragraph" w:customStyle="1" w:styleId="tabkopf">
    <w:name w:val="tab_kopf"/>
    <w:link w:val="tabkopfZchn"/>
    <w:uiPriority w:val="85"/>
    <w:qFormat/>
    <w:rsid w:val="00136E74"/>
    <w:pPr>
      <w:ind w:right="-28"/>
      <w:jc w:val="center"/>
    </w:pPr>
    <w:rPr>
      <w:rFonts w:ascii="Arial" w:eastAsia="MS Mincho" w:hAnsi="Arial"/>
      <w:b/>
      <w:sz w:val="16"/>
      <w:szCs w:val="16"/>
      <w:lang w:eastAsia="de-DE"/>
    </w:rPr>
  </w:style>
  <w:style w:type="character" w:customStyle="1" w:styleId="TextZchn">
    <w:name w:val="Text Zchn"/>
    <w:link w:val="Text"/>
    <w:rsid w:val="00F6121B"/>
    <w:rPr>
      <w:rFonts w:ascii="Calibri" w:hAnsi="Calibri"/>
      <w:sz w:val="22"/>
      <w:szCs w:val="21"/>
      <w:lang w:val="de-DE" w:eastAsia="de-DE"/>
    </w:rPr>
  </w:style>
  <w:style w:type="character" w:customStyle="1" w:styleId="tabkopfZchn">
    <w:name w:val="tab_kopf Zchn"/>
    <w:link w:val="tabkopf"/>
    <w:uiPriority w:val="85"/>
    <w:rsid w:val="00136E74"/>
    <w:rPr>
      <w:rFonts w:ascii="Arial" w:eastAsia="MS Mincho" w:hAnsi="Arial"/>
      <w:b/>
      <w:sz w:val="16"/>
      <w:szCs w:val="16"/>
      <w:lang w:eastAsia="de-DE"/>
    </w:rPr>
  </w:style>
  <w:style w:type="paragraph" w:customStyle="1" w:styleId="tabtext">
    <w:name w:val="tab_text"/>
    <w:uiPriority w:val="86"/>
    <w:qFormat/>
    <w:rsid w:val="00136E74"/>
    <w:pPr>
      <w:autoSpaceDE w:val="0"/>
      <w:autoSpaceDN w:val="0"/>
      <w:adjustRightInd w:val="0"/>
      <w:spacing w:before="80" w:after="40" w:line="264" w:lineRule="auto"/>
      <w:textAlignment w:val="center"/>
    </w:pPr>
    <w:rPr>
      <w:rFonts w:ascii="Arial" w:eastAsia="MS Mincho" w:hAnsi="Arial" w:cs="Arial"/>
      <w:color w:val="000000"/>
      <w:sz w:val="16"/>
      <w:szCs w:val="14"/>
      <w:lang w:val="de-DE" w:eastAsia="de-DE"/>
    </w:rPr>
  </w:style>
  <w:style w:type="paragraph" w:customStyle="1" w:styleId="LLVLand">
    <w:name w:val="LLV Land"/>
    <w:basedOn w:val="Standard"/>
    <w:rsid w:val="00DE22C0"/>
    <w:pPr>
      <w:tabs>
        <w:tab w:val="clear" w:pos="380"/>
      </w:tabs>
      <w:spacing w:after="0" w:line="240" w:lineRule="auto"/>
      <w:ind w:left="0"/>
    </w:pPr>
    <w:rPr>
      <w:rFonts w:ascii="Bryant Regular" w:hAnsi="Bryant Regular" w:cs="Arial"/>
      <w:caps/>
      <w:sz w:val="15"/>
      <w:szCs w:val="22"/>
      <w:lang w:val="de-CH"/>
    </w:rPr>
  </w:style>
  <w:style w:type="paragraph" w:customStyle="1" w:styleId="LLVAmt">
    <w:name w:val="LLV Amt"/>
    <w:basedOn w:val="Standard"/>
    <w:rsid w:val="00DE22C0"/>
    <w:pPr>
      <w:tabs>
        <w:tab w:val="clear" w:pos="380"/>
      </w:tabs>
      <w:spacing w:after="0" w:line="240" w:lineRule="auto"/>
      <w:ind w:left="0"/>
    </w:pPr>
    <w:rPr>
      <w:rFonts w:ascii="Bryant Medium" w:hAnsi="Bryant Medium" w:cs="Arial"/>
      <w:caps/>
      <w:sz w:val="15"/>
      <w:szCs w:val="15"/>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29207">
      <w:bodyDiv w:val="1"/>
      <w:marLeft w:val="0"/>
      <w:marRight w:val="0"/>
      <w:marTop w:val="0"/>
      <w:marBottom w:val="0"/>
      <w:divBdr>
        <w:top w:val="none" w:sz="0" w:space="0" w:color="auto"/>
        <w:left w:val="none" w:sz="0" w:space="0" w:color="auto"/>
        <w:bottom w:val="none" w:sz="0" w:space="0" w:color="auto"/>
        <w:right w:val="none" w:sz="0" w:space="0" w:color="auto"/>
      </w:divBdr>
    </w:div>
    <w:div w:id="83580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0661-2F0D-4588-B979-A3DE468F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1919</Words>
  <Characters>12094</Characters>
  <Application>Microsoft Office Word</Application>
  <DocSecurity>0</DocSecurity>
  <Lines>100</Lines>
  <Paragraphs>27</Paragraphs>
  <ScaleCrop>false</ScaleCrop>
  <HeadingPairs>
    <vt:vector size="6" baseType="variant">
      <vt:variant>
        <vt:lpstr>Titel</vt:lpstr>
      </vt:variant>
      <vt:variant>
        <vt:i4>1</vt:i4>
      </vt:variant>
      <vt:variant>
        <vt:lpstr>Title</vt:lpstr>
      </vt:variant>
      <vt:variant>
        <vt:i4>1</vt:i4>
      </vt:variant>
      <vt:variant>
        <vt:lpstr>Headings</vt:lpstr>
      </vt:variant>
      <vt:variant>
        <vt:i4>52</vt:i4>
      </vt:variant>
    </vt:vector>
  </HeadingPairs>
  <TitlesOfParts>
    <vt:vector size="54" baseType="lpstr">
      <vt:lpstr>Baureglement</vt:lpstr>
      <vt:lpstr>Baureglement</vt:lpstr>
      <vt:lpstr>Einleitung</vt:lpstr>
      <vt:lpstr>    Ausgangslage</vt:lpstr>
      <vt:lpstr>    Auftrag</vt:lpstr>
      <vt:lpstr>    Ziele</vt:lpstr>
      <vt:lpstr>    Abgrenzung zu anderen Fragebereichen</vt:lpstr>
      <vt:lpstr>        Baugesetzrevision</vt:lpstr>
      <vt:lpstr>        Regelung der Zuständigkeiten</vt:lpstr>
      <vt:lpstr>ANwendungsBereich von Überbauungs- und  Gestaltungsplänen</vt:lpstr>
      <vt:lpstr>    Übersicht</vt:lpstr>
      <vt:lpstr>    Materielle Festlegungen</vt:lpstr>
      <vt:lpstr>        Inhalt und Umfang</vt:lpstr>
      <vt:lpstr>        Verbindlichkeit</vt:lpstr>
      <vt:lpstr>    Abgrenzung zu anderen Instrumenten</vt:lpstr>
      <vt:lpstr>        Zonenplanung</vt:lpstr>
      <vt:lpstr>        Baubewilligungsverfahren</vt:lpstr>
      <vt:lpstr>Themenbereiche</vt:lpstr>
      <vt:lpstr>    Perimeter</vt:lpstr>
      <vt:lpstr>        Planungsgebiet</vt:lpstr>
      <vt:lpstr>        Etappierung</vt:lpstr>
      <vt:lpstr>    Bebauung</vt:lpstr>
      <vt:lpstr>        Nutzungsart</vt:lpstr>
      <vt:lpstr>        Ausdehnung</vt:lpstr>
      <vt:lpstr>    Gestaltung</vt:lpstr>
      <vt:lpstr>    Erschliessung / Verkehr</vt:lpstr>
      <vt:lpstr>    Aussenraum / Ausstattung</vt:lpstr>
      <vt:lpstr>    Schutz</vt:lpstr>
      <vt:lpstr>    Umweltschutz und Gefahren</vt:lpstr>
      <vt:lpstr>    Festlegung oder Abänderung von Dienstbarkeiten</vt:lpstr>
      <vt:lpstr>Bestandteile und Darstellung von Überbauungs- und Gestaltungsplänen</vt:lpstr>
      <vt:lpstr>    Plan</vt:lpstr>
      <vt:lpstr>        Titelblatt</vt:lpstr>
      <vt:lpstr>        Plankarte</vt:lpstr>
      <vt:lpstr>        Legende</vt:lpstr>
      <vt:lpstr>    Sonderbauvorschriften</vt:lpstr>
      <vt:lpstr>    Beilagepläne</vt:lpstr>
      <vt:lpstr>    Planungsbericht</vt:lpstr>
      <vt:lpstr>        Ausgangslage</vt:lpstr>
      <vt:lpstr>        Erläuterungen zum Planungsinstrument</vt:lpstr>
      <vt:lpstr>        Nachweise</vt:lpstr>
      <vt:lpstr>        Ablauf und Verfahren (inkl. Berücksichtigung von Einwänden)</vt:lpstr>
      <vt:lpstr>    Finanzierung / Kostenübernahme</vt:lpstr>
      <vt:lpstr>        Finanzierung der Planungsarbeiten</vt:lpstr>
      <vt:lpstr>        Finanzierung der Erschliessung</vt:lpstr>
      <vt:lpstr>Checklisten</vt:lpstr>
      <vt:lpstr>    Checkliste Nachweise</vt:lpstr>
      <vt:lpstr>    Checkliste Zuständigkeiten / Beteiligte</vt:lpstr>
      <vt:lpstr>Mustervorlagen</vt:lpstr>
      <vt:lpstr>    Mustertitelblatt Überbauungs- und Gestaltungsplan</vt:lpstr>
      <vt:lpstr>    Mustertitelblatt separate Sonderbauvorschriften</vt:lpstr>
      <vt:lpstr>    Muster Sonderbauvorschriften Gestaltungsplan</vt:lpstr>
      <vt:lpstr>    </vt:lpstr>
      <vt:lpstr>    Muster Sonderbauvorschriften Überbauungsplan</vt:lpstr>
    </vt:vector>
  </TitlesOfParts>
  <Company>Deér &amp; Gugger</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Baureglement</dc:title>
  <dc:creator>Eggenberger Astrid</dc:creator>
  <cp:lastModifiedBy>Batliner Andreas</cp:lastModifiedBy>
  <cp:revision>17</cp:revision>
  <cp:lastPrinted>2017-02-14T14:24:00Z</cp:lastPrinted>
  <dcterms:created xsi:type="dcterms:W3CDTF">2021-11-11T07:46:00Z</dcterms:created>
  <dcterms:modified xsi:type="dcterms:W3CDTF">2022-05-13T14:10:00Z</dcterms:modified>
</cp:coreProperties>
</file>